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D7D0" w14:textId="17A65274" w:rsidR="001143E1" w:rsidRPr="001143E1" w:rsidRDefault="001143E1" w:rsidP="009011DB">
      <w:pPr>
        <w:pStyle w:val="Default"/>
        <w:rPr>
          <w:rFonts w:asciiTheme="majorBidi" w:hAnsiTheme="majorBidi" w:cstheme="majorBidi"/>
          <w:b/>
          <w:bCs/>
          <w:color w:val="C00000"/>
        </w:rPr>
      </w:pPr>
      <w:r w:rsidRPr="001143E1">
        <w:rPr>
          <w:rFonts w:asciiTheme="majorBidi" w:hAnsiTheme="majorBidi" w:cstheme="majorBidi"/>
          <w:b/>
          <w:bCs/>
          <w:color w:val="C00000"/>
        </w:rPr>
        <w:t xml:space="preserve">OVERVIEW OF </w:t>
      </w:r>
      <w:r w:rsidR="000E6844">
        <w:rPr>
          <w:rFonts w:asciiTheme="majorBidi" w:hAnsiTheme="majorBidi" w:cstheme="majorBidi"/>
          <w:b/>
          <w:bCs/>
          <w:color w:val="C00000"/>
        </w:rPr>
        <w:t xml:space="preserve">TENURE-ON-ENTRY </w:t>
      </w:r>
      <w:r w:rsidRPr="001143E1">
        <w:rPr>
          <w:rFonts w:asciiTheme="majorBidi" w:hAnsiTheme="majorBidi" w:cstheme="majorBidi"/>
          <w:b/>
          <w:bCs/>
          <w:color w:val="C00000"/>
        </w:rPr>
        <w:t>PROCESS</w:t>
      </w:r>
    </w:p>
    <w:p w14:paraId="565D0FE5" w14:textId="5F2FD494" w:rsidR="004E6E16" w:rsidRPr="00523BF0" w:rsidRDefault="00801F78" w:rsidP="009011DB">
      <w:pPr>
        <w:pStyle w:val="Default"/>
        <w:rPr>
          <w:rFonts w:asciiTheme="majorBidi" w:hAnsiTheme="majorBidi" w:cstheme="majorBidi"/>
        </w:rPr>
      </w:pPr>
      <w:r w:rsidRPr="00523BF0">
        <w:rPr>
          <w:rFonts w:asciiTheme="majorBidi" w:hAnsiTheme="majorBidi" w:cstheme="majorBidi"/>
        </w:rPr>
        <w:t>Hiring a faculty member who will come to the university with “Tenure</w:t>
      </w:r>
      <w:r w:rsidR="000E6844">
        <w:rPr>
          <w:rFonts w:asciiTheme="majorBidi" w:hAnsiTheme="majorBidi" w:cstheme="majorBidi"/>
        </w:rPr>
        <w:t>-</w:t>
      </w:r>
      <w:r w:rsidRPr="00523BF0">
        <w:rPr>
          <w:rFonts w:asciiTheme="majorBidi" w:hAnsiTheme="majorBidi" w:cstheme="majorBidi"/>
        </w:rPr>
        <w:t>on</w:t>
      </w:r>
      <w:r w:rsidR="000E6844">
        <w:rPr>
          <w:rFonts w:asciiTheme="majorBidi" w:hAnsiTheme="majorBidi" w:cstheme="majorBidi"/>
        </w:rPr>
        <w:t>-</w:t>
      </w:r>
      <w:r w:rsidRPr="00523BF0">
        <w:rPr>
          <w:rFonts w:asciiTheme="majorBidi" w:hAnsiTheme="majorBidi" w:cstheme="majorBidi"/>
        </w:rPr>
        <w:t xml:space="preserve">Entry” (TOE) involves a different process than hiring tenure-track faculty members. </w:t>
      </w:r>
      <w:r w:rsidR="0095736A" w:rsidRPr="00523BF0">
        <w:rPr>
          <w:rFonts w:asciiTheme="majorBidi" w:hAnsiTheme="majorBidi" w:cstheme="majorBidi"/>
        </w:rPr>
        <w:t xml:space="preserve">All such candidates should meet with the Vice Provost for </w:t>
      </w:r>
      <w:r w:rsidR="00D91840">
        <w:rPr>
          <w:rFonts w:asciiTheme="majorBidi" w:hAnsiTheme="majorBidi" w:cstheme="majorBidi"/>
        </w:rPr>
        <w:t>Faculty</w:t>
      </w:r>
      <w:r w:rsidR="0095736A" w:rsidRPr="00523BF0">
        <w:rPr>
          <w:rFonts w:asciiTheme="majorBidi" w:hAnsiTheme="majorBidi" w:cstheme="majorBidi"/>
        </w:rPr>
        <w:t xml:space="preserve"> Affairs</w:t>
      </w:r>
      <w:r w:rsidR="00D91840">
        <w:rPr>
          <w:rFonts w:asciiTheme="majorBidi" w:hAnsiTheme="majorBidi" w:cstheme="majorBidi"/>
        </w:rPr>
        <w:t xml:space="preserve"> (VPFA)</w:t>
      </w:r>
      <w:r w:rsidR="0095736A" w:rsidRPr="00523BF0">
        <w:rPr>
          <w:rFonts w:asciiTheme="majorBidi" w:hAnsiTheme="majorBidi" w:cstheme="majorBidi"/>
        </w:rPr>
        <w:t xml:space="preserve"> during the interview process</w:t>
      </w:r>
      <w:r w:rsidR="009011DB">
        <w:rPr>
          <w:rFonts w:asciiTheme="majorBidi" w:hAnsiTheme="majorBidi" w:cstheme="majorBidi"/>
        </w:rPr>
        <w:t xml:space="preserve"> (d</w:t>
      </w:r>
      <w:r w:rsidR="00BB6AA1" w:rsidRPr="00523BF0">
        <w:rPr>
          <w:rFonts w:asciiTheme="majorBidi" w:hAnsiTheme="majorBidi" w:cstheme="majorBidi"/>
        </w:rPr>
        <w:t>etailed below</w:t>
      </w:r>
      <w:r w:rsidR="009011DB">
        <w:rPr>
          <w:rFonts w:asciiTheme="majorBidi" w:hAnsiTheme="majorBidi" w:cstheme="majorBidi"/>
        </w:rPr>
        <w:t>)</w:t>
      </w:r>
      <w:r w:rsidR="0095736A" w:rsidRPr="00523BF0">
        <w:rPr>
          <w:rFonts w:asciiTheme="majorBidi" w:hAnsiTheme="majorBidi" w:cstheme="majorBidi"/>
        </w:rPr>
        <w:t xml:space="preserve">. </w:t>
      </w:r>
      <w:r w:rsidR="00BB6AA1" w:rsidRPr="00523BF0">
        <w:rPr>
          <w:rFonts w:asciiTheme="majorBidi" w:hAnsiTheme="majorBidi" w:cstheme="majorBidi"/>
        </w:rPr>
        <w:t>T</w:t>
      </w:r>
      <w:r w:rsidR="0095736A" w:rsidRPr="00523BF0">
        <w:rPr>
          <w:rFonts w:asciiTheme="majorBidi" w:hAnsiTheme="majorBidi" w:cstheme="majorBidi"/>
        </w:rPr>
        <w:t>he</w:t>
      </w:r>
      <w:r w:rsidR="00BB6AA1" w:rsidRPr="00523BF0">
        <w:rPr>
          <w:rFonts w:asciiTheme="majorBidi" w:hAnsiTheme="majorBidi" w:cstheme="majorBidi"/>
        </w:rPr>
        <w:t>se faculty candidates</w:t>
      </w:r>
      <w:r w:rsidR="0095736A" w:rsidRPr="00523BF0">
        <w:rPr>
          <w:rFonts w:asciiTheme="majorBidi" w:hAnsiTheme="majorBidi" w:cstheme="majorBidi"/>
        </w:rPr>
        <w:t xml:space="preserve"> must go through a “pre-tenure” review </w:t>
      </w:r>
      <w:r w:rsidR="0095736A" w:rsidRPr="00523BF0">
        <w:rPr>
          <w:rFonts w:asciiTheme="majorBidi" w:hAnsiTheme="majorBidi" w:cstheme="majorBidi"/>
          <w:b/>
          <w:bCs/>
        </w:rPr>
        <w:t xml:space="preserve">before </w:t>
      </w:r>
      <w:r w:rsidR="0095736A" w:rsidRPr="00523BF0">
        <w:rPr>
          <w:rFonts w:asciiTheme="majorBidi" w:hAnsiTheme="majorBidi" w:cstheme="majorBidi"/>
        </w:rPr>
        <w:t>an offer can be made</w:t>
      </w:r>
      <w:r w:rsidR="00BB6AA1" w:rsidRPr="00523BF0">
        <w:rPr>
          <w:rFonts w:asciiTheme="majorBidi" w:hAnsiTheme="majorBidi" w:cstheme="majorBidi"/>
        </w:rPr>
        <w:t>, which is explained in the second section</w:t>
      </w:r>
      <w:r w:rsidR="0095736A" w:rsidRPr="00523BF0">
        <w:rPr>
          <w:rFonts w:asciiTheme="majorBidi" w:hAnsiTheme="majorBidi" w:cstheme="majorBidi"/>
        </w:rPr>
        <w:t xml:space="preserve">. </w:t>
      </w:r>
      <w:r w:rsidR="00BB6AA1" w:rsidRPr="00523BF0">
        <w:rPr>
          <w:rFonts w:asciiTheme="majorBidi" w:hAnsiTheme="majorBidi" w:cstheme="majorBidi"/>
        </w:rPr>
        <w:t>After</w:t>
      </w:r>
      <w:r w:rsidR="0095736A" w:rsidRPr="00523BF0">
        <w:rPr>
          <w:rFonts w:asciiTheme="majorBidi" w:hAnsiTheme="majorBidi" w:cstheme="majorBidi"/>
        </w:rPr>
        <w:t xml:space="preserve"> an offer is accepted, the candidates will need to go through the full tenure process, with </w:t>
      </w:r>
      <w:r w:rsidR="009011DB">
        <w:rPr>
          <w:rFonts w:asciiTheme="majorBidi" w:hAnsiTheme="majorBidi" w:cstheme="majorBidi"/>
        </w:rPr>
        <w:t xml:space="preserve">the caveats that the dossier and levels of review are </w:t>
      </w:r>
      <w:r w:rsidR="0095736A" w:rsidRPr="00523BF0">
        <w:rPr>
          <w:rFonts w:asciiTheme="majorBidi" w:hAnsiTheme="majorBidi" w:cstheme="majorBidi"/>
        </w:rPr>
        <w:t>abbreviated</w:t>
      </w:r>
      <w:r w:rsidR="00BB6AA1" w:rsidRPr="00523BF0">
        <w:rPr>
          <w:rFonts w:asciiTheme="majorBidi" w:hAnsiTheme="majorBidi" w:cstheme="majorBidi"/>
        </w:rPr>
        <w:t xml:space="preserve">. The TOE Process requirements are described in the </w:t>
      </w:r>
      <w:hyperlink r:id="rId7" w:history="1">
        <w:r w:rsidR="00BB6AA1" w:rsidRPr="009011DB">
          <w:rPr>
            <w:rStyle w:val="Hyperlink"/>
            <w:rFonts w:asciiTheme="majorBidi" w:hAnsiTheme="majorBidi" w:cstheme="majorBidi"/>
          </w:rPr>
          <w:t>Model Tenure Dossier materials</w:t>
        </w:r>
      </w:hyperlink>
      <w:r w:rsidR="009011DB">
        <w:rPr>
          <w:rFonts w:asciiTheme="majorBidi" w:hAnsiTheme="majorBidi" w:cstheme="majorBidi"/>
        </w:rPr>
        <w:t>.</w:t>
      </w:r>
      <w:r w:rsidR="0095736A" w:rsidRPr="00523BF0">
        <w:rPr>
          <w:rFonts w:asciiTheme="majorBidi" w:hAnsiTheme="majorBidi" w:cstheme="majorBidi"/>
        </w:rPr>
        <w:t xml:space="preserve"> Note that per the Faculty Handbook, the tenured faculty of the department must provide an opinion on the candidate at least 10 days before an offer letter is sent to the candidate. </w:t>
      </w:r>
      <w:r w:rsidR="009011DB">
        <w:rPr>
          <w:rFonts w:asciiTheme="majorBidi" w:hAnsiTheme="majorBidi" w:cstheme="majorBidi"/>
        </w:rPr>
        <w:t>Tenure d</w:t>
      </w:r>
      <w:r w:rsidR="00BB6AA1" w:rsidRPr="00523BF0">
        <w:rPr>
          <w:rFonts w:asciiTheme="majorBidi" w:hAnsiTheme="majorBidi" w:cstheme="majorBidi"/>
        </w:rPr>
        <w:t>ecisions are finalized by the Board of Trustees, which generally meets in March, May/June and in December to review tenure cases.</w:t>
      </w:r>
    </w:p>
    <w:p w14:paraId="32C72746" w14:textId="77777777" w:rsidR="004E6E16" w:rsidRPr="00523BF0" w:rsidRDefault="004E6E16" w:rsidP="009011DB">
      <w:pPr>
        <w:pStyle w:val="Default"/>
        <w:rPr>
          <w:rFonts w:asciiTheme="majorBidi" w:hAnsiTheme="majorBidi" w:cstheme="majorBidi"/>
        </w:rPr>
      </w:pPr>
    </w:p>
    <w:p w14:paraId="66B3191C" w14:textId="1B4A3811" w:rsidR="004E6E16" w:rsidRPr="001143E1" w:rsidRDefault="004E6E16" w:rsidP="009011DB">
      <w:pPr>
        <w:pStyle w:val="Default"/>
        <w:rPr>
          <w:rFonts w:asciiTheme="majorBidi" w:hAnsiTheme="majorBidi" w:cstheme="majorBidi"/>
          <w:color w:val="C00000"/>
        </w:rPr>
      </w:pPr>
      <w:r w:rsidRPr="001143E1">
        <w:rPr>
          <w:rFonts w:asciiTheme="majorBidi" w:hAnsiTheme="majorBidi" w:cstheme="majorBidi"/>
          <w:b/>
          <w:bCs/>
          <w:color w:val="C00000"/>
        </w:rPr>
        <w:t>INTERVIEW PROCESS</w:t>
      </w:r>
    </w:p>
    <w:p w14:paraId="5AC0810B" w14:textId="1B5DC18D" w:rsidR="00EB28A1" w:rsidRPr="00523BF0" w:rsidRDefault="00EB28A1" w:rsidP="009011DB">
      <w:pPr>
        <w:rPr>
          <w:rFonts w:asciiTheme="majorBidi" w:hAnsiTheme="majorBidi" w:cstheme="majorBidi"/>
          <w:color w:val="000000"/>
        </w:rPr>
      </w:pPr>
      <w:r w:rsidRPr="00523BF0">
        <w:rPr>
          <w:rFonts w:asciiTheme="majorBidi" w:hAnsiTheme="majorBidi" w:cstheme="majorBidi"/>
          <w:color w:val="000000"/>
        </w:rPr>
        <w:t xml:space="preserve">The </w:t>
      </w:r>
      <w:r w:rsidR="00D91840">
        <w:rPr>
          <w:rFonts w:asciiTheme="majorBidi" w:hAnsiTheme="majorBidi" w:cstheme="majorBidi"/>
          <w:color w:val="000000"/>
        </w:rPr>
        <w:t>VPFA</w:t>
      </w:r>
      <w:r w:rsidRPr="00523BF0">
        <w:rPr>
          <w:rFonts w:asciiTheme="majorBidi" w:hAnsiTheme="majorBidi" w:cstheme="majorBidi"/>
          <w:color w:val="000000"/>
        </w:rPr>
        <w:t xml:space="preserve"> will only meet with a maximum of two candidates per search. Please narrow down your search to only those you are prepared to make an offer to before requesting a meeting.</w:t>
      </w:r>
    </w:p>
    <w:p w14:paraId="03E2AED6" w14:textId="2A59FA52" w:rsidR="008E6E47" w:rsidRPr="00523BF0" w:rsidRDefault="008E6E47" w:rsidP="009011DB">
      <w:pPr>
        <w:pStyle w:val="Default"/>
        <w:rPr>
          <w:rFonts w:asciiTheme="majorBidi" w:hAnsiTheme="majorBidi" w:cstheme="majorBidi"/>
        </w:rPr>
      </w:pPr>
    </w:p>
    <w:p w14:paraId="606E2D27" w14:textId="57EA9C8B" w:rsidR="008E6E47" w:rsidRPr="00801F78" w:rsidRDefault="008E6E47" w:rsidP="009011DB">
      <w:pPr>
        <w:autoSpaceDE w:val="0"/>
        <w:autoSpaceDN w:val="0"/>
        <w:adjustRightInd w:val="0"/>
        <w:rPr>
          <w:rFonts w:asciiTheme="majorBidi" w:hAnsiTheme="majorBidi" w:cstheme="majorBidi"/>
          <w:color w:val="000000"/>
        </w:rPr>
      </w:pPr>
      <w:r w:rsidRPr="00801F78">
        <w:rPr>
          <w:rFonts w:asciiTheme="majorBidi" w:hAnsiTheme="majorBidi" w:cstheme="majorBidi"/>
          <w:b/>
          <w:bCs/>
          <w:color w:val="000000"/>
        </w:rPr>
        <w:t xml:space="preserve">Scheduling Process: </w:t>
      </w:r>
      <w:r w:rsidRPr="00801F78">
        <w:rPr>
          <w:rFonts w:asciiTheme="majorBidi" w:hAnsiTheme="majorBidi" w:cstheme="majorBidi"/>
          <w:color w:val="000000"/>
        </w:rPr>
        <w:t xml:space="preserve">The standard meeting is </w:t>
      </w:r>
      <w:r w:rsidR="00D91840">
        <w:rPr>
          <w:rFonts w:asciiTheme="majorBidi" w:hAnsiTheme="majorBidi" w:cstheme="majorBidi"/>
          <w:color w:val="000000"/>
        </w:rPr>
        <w:t>30</w:t>
      </w:r>
      <w:r w:rsidRPr="00801F78">
        <w:rPr>
          <w:rFonts w:asciiTheme="majorBidi" w:hAnsiTheme="majorBidi" w:cstheme="majorBidi"/>
          <w:color w:val="000000"/>
        </w:rPr>
        <w:t xml:space="preserve"> minutes and can be held in-person or virtually via Teams. These interviews must be scheduled at least two weeks in advance with</w:t>
      </w:r>
      <w:r w:rsidR="00D91840">
        <w:rPr>
          <w:rFonts w:asciiTheme="majorBidi" w:hAnsiTheme="majorBidi" w:cstheme="majorBidi"/>
          <w:color w:val="000000"/>
        </w:rPr>
        <w:t xml:space="preserve"> the special assistant </w:t>
      </w:r>
      <w:r w:rsidRPr="00801F78">
        <w:rPr>
          <w:rFonts w:asciiTheme="majorBidi" w:hAnsiTheme="majorBidi" w:cstheme="majorBidi"/>
          <w:color w:val="000000"/>
        </w:rPr>
        <w:t xml:space="preserve">(Kelly Flannery | </w:t>
      </w:r>
      <w:r w:rsidRPr="00801F78">
        <w:rPr>
          <w:rFonts w:asciiTheme="majorBidi" w:hAnsiTheme="majorBidi" w:cstheme="majorBidi"/>
          <w:color w:val="0562C1"/>
        </w:rPr>
        <w:t>k.flannery@northeastern.edu</w:t>
      </w:r>
      <w:r w:rsidRPr="00801F78">
        <w:rPr>
          <w:rFonts w:asciiTheme="majorBidi" w:hAnsiTheme="majorBidi" w:cstheme="majorBidi"/>
          <w:color w:val="000000"/>
        </w:rPr>
        <w:t xml:space="preserve">). For those interviews, we will need in advance: </w:t>
      </w:r>
    </w:p>
    <w:p w14:paraId="42DEE698" w14:textId="7A649A85" w:rsidR="00267B1B" w:rsidRDefault="008E6E47" w:rsidP="009011DB">
      <w:pPr>
        <w:pStyle w:val="ListParagraph"/>
        <w:numPr>
          <w:ilvl w:val="0"/>
          <w:numId w:val="10"/>
        </w:numPr>
      </w:pPr>
      <w:r w:rsidRPr="00267B1B">
        <w:rPr>
          <w:rFonts w:asciiTheme="majorBidi" w:hAnsiTheme="majorBidi" w:cstheme="majorBidi"/>
          <w:color w:val="000000"/>
        </w:rPr>
        <w:t>Complet</w:t>
      </w:r>
      <w:r w:rsidRPr="001143E1">
        <w:rPr>
          <w:rFonts w:asciiTheme="majorBidi" w:hAnsiTheme="majorBidi" w:cstheme="majorBidi"/>
          <w:color w:val="000000"/>
        </w:rPr>
        <w:t xml:space="preserve">ed </w:t>
      </w:r>
      <w:hyperlink r:id="rId8" w:tgtFrame="_blank" w:history="1">
        <w:r w:rsidR="00267B1B" w:rsidRPr="001143E1">
          <w:rPr>
            <w:rStyle w:val="Hyperlink"/>
            <w:rFonts w:asciiTheme="majorBidi" w:hAnsiTheme="majorBidi" w:cstheme="majorBidi"/>
          </w:rPr>
          <w:t>Faculty Candidate Curriculum Vitae Cover Sheet (Provost Cover Sheet)</w:t>
        </w:r>
      </w:hyperlink>
      <w:r w:rsidR="001143E1" w:rsidRPr="001143E1">
        <w:rPr>
          <w:rFonts w:asciiTheme="majorBidi" w:hAnsiTheme="majorBidi" w:cstheme="majorBidi"/>
        </w:rPr>
        <w:t xml:space="preserve"> </w:t>
      </w:r>
      <w:r w:rsidR="001143E1">
        <w:rPr>
          <w:rFonts w:asciiTheme="majorBidi" w:hAnsiTheme="majorBidi" w:cstheme="majorBidi"/>
        </w:rPr>
        <w:t>(</w:t>
      </w:r>
      <w:r w:rsidR="001143E1" w:rsidRPr="001143E1">
        <w:rPr>
          <w:rFonts w:asciiTheme="majorBidi" w:hAnsiTheme="majorBidi" w:cstheme="majorBidi"/>
        </w:rPr>
        <w:t>linked</w:t>
      </w:r>
      <w:r w:rsidR="001143E1">
        <w:rPr>
          <w:rFonts w:asciiTheme="majorBidi" w:hAnsiTheme="majorBidi" w:cstheme="majorBidi"/>
        </w:rPr>
        <w:t>)</w:t>
      </w:r>
    </w:p>
    <w:p w14:paraId="5B53D6FD" w14:textId="0308658F" w:rsidR="008E6E47" w:rsidRPr="00523BF0" w:rsidRDefault="008E6E47" w:rsidP="009011DB">
      <w:pPr>
        <w:pStyle w:val="ListParagraph"/>
        <w:numPr>
          <w:ilvl w:val="0"/>
          <w:numId w:val="10"/>
        </w:numPr>
        <w:autoSpaceDE w:val="0"/>
        <w:autoSpaceDN w:val="0"/>
        <w:adjustRightInd w:val="0"/>
        <w:rPr>
          <w:rFonts w:asciiTheme="majorBidi" w:hAnsiTheme="majorBidi" w:cstheme="majorBidi"/>
          <w:color w:val="000000"/>
        </w:rPr>
      </w:pPr>
      <w:r w:rsidRPr="00523BF0">
        <w:rPr>
          <w:rFonts w:asciiTheme="majorBidi" w:hAnsiTheme="majorBidi" w:cstheme="majorBidi"/>
          <w:color w:val="000000"/>
        </w:rPr>
        <w:t>Candidate’s CV</w:t>
      </w:r>
    </w:p>
    <w:p w14:paraId="3A6B850C" w14:textId="090C328B" w:rsidR="008E6E47" w:rsidRPr="00523BF0" w:rsidRDefault="008E6E47" w:rsidP="009011DB">
      <w:pPr>
        <w:pStyle w:val="ListParagraph"/>
        <w:numPr>
          <w:ilvl w:val="0"/>
          <w:numId w:val="10"/>
        </w:numPr>
        <w:autoSpaceDE w:val="0"/>
        <w:autoSpaceDN w:val="0"/>
        <w:adjustRightInd w:val="0"/>
        <w:rPr>
          <w:rFonts w:asciiTheme="majorBidi" w:hAnsiTheme="majorBidi" w:cstheme="majorBidi"/>
          <w:color w:val="000000"/>
        </w:rPr>
      </w:pPr>
      <w:r w:rsidRPr="00523BF0">
        <w:rPr>
          <w:rFonts w:asciiTheme="majorBidi" w:hAnsiTheme="majorBidi" w:cstheme="majorBidi"/>
          <w:color w:val="000000"/>
        </w:rPr>
        <w:t>Itinerary for the interview day</w:t>
      </w:r>
    </w:p>
    <w:p w14:paraId="49DBEEBB" w14:textId="6FD273A0" w:rsidR="008E6E47" w:rsidRPr="00523BF0" w:rsidRDefault="004876CE" w:rsidP="009011DB">
      <w:pPr>
        <w:pStyle w:val="ListParagraph"/>
        <w:numPr>
          <w:ilvl w:val="0"/>
          <w:numId w:val="10"/>
        </w:numPr>
        <w:autoSpaceDE w:val="0"/>
        <w:autoSpaceDN w:val="0"/>
        <w:adjustRightInd w:val="0"/>
        <w:rPr>
          <w:rFonts w:asciiTheme="majorBidi" w:hAnsiTheme="majorBidi" w:cstheme="majorBidi"/>
          <w:color w:val="000000"/>
        </w:rPr>
      </w:pPr>
      <w:r w:rsidRPr="004876CE">
        <w:rPr>
          <w:rFonts w:asciiTheme="majorBidi" w:hAnsiTheme="majorBidi" w:cstheme="majorBidi"/>
          <w:b/>
          <w:bCs/>
          <w:i/>
          <w:iCs/>
          <w:color w:val="000000"/>
        </w:rPr>
        <w:t>Note</w:t>
      </w:r>
      <w:r w:rsidR="008E6E47" w:rsidRPr="00523BF0">
        <w:rPr>
          <w:rFonts w:asciiTheme="majorBidi" w:hAnsiTheme="majorBidi" w:cstheme="majorBidi"/>
          <w:i/>
          <w:iCs/>
          <w:color w:val="000000"/>
        </w:rPr>
        <w:t xml:space="preserve">: </w:t>
      </w:r>
      <w:r w:rsidR="008E6E47" w:rsidRPr="00523BF0">
        <w:rPr>
          <w:rFonts w:asciiTheme="majorBidi" w:hAnsiTheme="majorBidi" w:cstheme="majorBidi"/>
          <w:color w:val="000000"/>
        </w:rPr>
        <w:t>Itinerary should in</w:t>
      </w:r>
      <w:r w:rsidR="008E6E47" w:rsidRPr="009011DB">
        <w:rPr>
          <w:rFonts w:asciiTheme="majorBidi" w:hAnsiTheme="majorBidi" w:cstheme="majorBidi"/>
          <w:color w:val="000000"/>
        </w:rPr>
        <w:t xml:space="preserve">clude an agenda for the timings of other meetings, participants in other meetings, and (if in-person) the name </w:t>
      </w:r>
      <w:r w:rsidR="00EB28A1" w:rsidRPr="009011DB">
        <w:rPr>
          <w:rFonts w:asciiTheme="majorBidi" w:hAnsiTheme="majorBidi" w:cstheme="majorBidi"/>
          <w:color w:val="000000"/>
        </w:rPr>
        <w:t xml:space="preserve">and contact information </w:t>
      </w:r>
      <w:r w:rsidR="008E6E47" w:rsidRPr="009011DB">
        <w:rPr>
          <w:rFonts w:asciiTheme="majorBidi" w:hAnsiTheme="majorBidi" w:cstheme="majorBidi"/>
          <w:color w:val="000000"/>
        </w:rPr>
        <w:t xml:space="preserve">of the escort who will drop-off/pick-up the candidate at the </w:t>
      </w:r>
      <w:r w:rsidR="00D91840">
        <w:rPr>
          <w:rFonts w:asciiTheme="majorBidi" w:hAnsiTheme="majorBidi" w:cstheme="majorBidi"/>
          <w:color w:val="000000"/>
        </w:rPr>
        <w:t>VPFA</w:t>
      </w:r>
      <w:r w:rsidR="008E6E47" w:rsidRPr="009011DB">
        <w:rPr>
          <w:rFonts w:asciiTheme="majorBidi" w:hAnsiTheme="majorBidi" w:cstheme="majorBidi"/>
          <w:color w:val="000000"/>
        </w:rPr>
        <w:t>’s office</w:t>
      </w:r>
      <w:r w:rsidR="00D91840">
        <w:rPr>
          <w:rFonts w:asciiTheme="majorBidi" w:hAnsiTheme="majorBidi" w:cstheme="majorBidi"/>
          <w:color w:val="000000"/>
        </w:rPr>
        <w:t xml:space="preserve"> (first floor, Churchill Hall)</w:t>
      </w:r>
      <w:r w:rsidR="008E6E47" w:rsidRPr="009011DB">
        <w:rPr>
          <w:rFonts w:asciiTheme="majorBidi" w:hAnsiTheme="majorBidi" w:cstheme="majorBidi"/>
          <w:color w:val="000000"/>
        </w:rPr>
        <w:t>. An itinerary should be provided at least two days in advance</w:t>
      </w:r>
      <w:r w:rsidR="00EB28A1" w:rsidRPr="009011DB">
        <w:rPr>
          <w:rFonts w:asciiTheme="majorBidi" w:hAnsiTheme="majorBidi" w:cstheme="majorBidi"/>
          <w:color w:val="000000"/>
        </w:rPr>
        <w:t>.</w:t>
      </w:r>
    </w:p>
    <w:p w14:paraId="4EF280AF" w14:textId="77777777" w:rsidR="008E6E47" w:rsidRPr="00523BF0" w:rsidRDefault="008E6E47" w:rsidP="009011DB">
      <w:pPr>
        <w:rPr>
          <w:rFonts w:asciiTheme="majorBidi" w:hAnsiTheme="majorBidi" w:cstheme="majorBidi"/>
          <w:color w:val="000000"/>
        </w:rPr>
      </w:pPr>
    </w:p>
    <w:p w14:paraId="483F93B6" w14:textId="34CE375A" w:rsidR="008E6E47" w:rsidRPr="00523BF0" w:rsidRDefault="008E6E47" w:rsidP="009011DB">
      <w:pPr>
        <w:rPr>
          <w:rFonts w:asciiTheme="majorBidi" w:hAnsiTheme="majorBidi" w:cstheme="majorBidi"/>
        </w:rPr>
      </w:pPr>
      <w:r w:rsidRPr="00523BF0">
        <w:rPr>
          <w:rFonts w:asciiTheme="majorBidi" w:hAnsiTheme="majorBidi" w:cstheme="majorBidi"/>
        </w:rPr>
        <w:t xml:space="preserve">One representative </w:t>
      </w:r>
      <w:r w:rsidR="00EB28A1" w:rsidRPr="00523BF0">
        <w:rPr>
          <w:rFonts w:asciiTheme="majorBidi" w:hAnsiTheme="majorBidi" w:cstheme="majorBidi"/>
        </w:rPr>
        <w:t>as the point person from each college (college ADFA, manager for faculty affairs, HR key contact) should coord</w:t>
      </w:r>
      <w:r w:rsidR="009011DB">
        <w:rPr>
          <w:rFonts w:asciiTheme="majorBidi" w:hAnsiTheme="majorBidi" w:cstheme="majorBidi"/>
        </w:rPr>
        <w:t xml:space="preserve">inate </w:t>
      </w:r>
      <w:r w:rsidR="00EB28A1" w:rsidRPr="00523BF0">
        <w:rPr>
          <w:rFonts w:asciiTheme="majorBidi" w:hAnsiTheme="majorBidi" w:cstheme="majorBidi"/>
        </w:rPr>
        <w:t>all i</w:t>
      </w:r>
      <w:r w:rsidRPr="00523BF0">
        <w:rPr>
          <w:rFonts w:asciiTheme="majorBidi" w:hAnsiTheme="majorBidi" w:cstheme="majorBidi"/>
        </w:rPr>
        <w:t xml:space="preserve">nterviews with Kelly </w:t>
      </w:r>
      <w:r w:rsidR="00EB28A1" w:rsidRPr="00523BF0">
        <w:rPr>
          <w:rFonts w:asciiTheme="majorBidi" w:hAnsiTheme="majorBidi" w:cstheme="majorBidi"/>
        </w:rPr>
        <w:t>Flannery</w:t>
      </w:r>
      <w:r w:rsidRPr="00523BF0">
        <w:rPr>
          <w:rFonts w:asciiTheme="majorBidi" w:hAnsiTheme="majorBidi" w:cstheme="majorBidi"/>
        </w:rPr>
        <w:t>. If multiple people begin to reach out regarding scheduling, Kelly will loop in the college ADFA to have one line of communication.</w:t>
      </w:r>
    </w:p>
    <w:p w14:paraId="4A129AA9" w14:textId="77777777" w:rsidR="008E6E47" w:rsidRPr="00523BF0" w:rsidRDefault="008E6E47" w:rsidP="009011DB">
      <w:pPr>
        <w:rPr>
          <w:rFonts w:asciiTheme="majorBidi" w:hAnsiTheme="majorBidi" w:cstheme="majorBidi"/>
          <w:color w:val="000000"/>
        </w:rPr>
      </w:pPr>
    </w:p>
    <w:p w14:paraId="101AB68F" w14:textId="3B549CAD" w:rsidR="00BB6AA1" w:rsidRPr="00523BF0" w:rsidRDefault="008E6E47" w:rsidP="009011DB">
      <w:pPr>
        <w:rPr>
          <w:rFonts w:asciiTheme="majorBidi" w:hAnsiTheme="majorBidi" w:cstheme="majorBidi"/>
        </w:rPr>
      </w:pPr>
      <w:r w:rsidRPr="00523BF0">
        <w:rPr>
          <w:rFonts w:asciiTheme="majorBidi" w:hAnsiTheme="majorBidi" w:cstheme="majorBidi"/>
          <w:color w:val="000000"/>
        </w:rPr>
        <w:t xml:space="preserve">In rare instances where the college dean requests that the candidate meet with the </w:t>
      </w:r>
      <w:proofErr w:type="gramStart"/>
      <w:r w:rsidRPr="00523BF0">
        <w:rPr>
          <w:rFonts w:asciiTheme="majorBidi" w:hAnsiTheme="majorBidi" w:cstheme="majorBidi"/>
          <w:color w:val="000000"/>
        </w:rPr>
        <w:t>Provost</w:t>
      </w:r>
      <w:proofErr w:type="gramEnd"/>
      <w:r w:rsidRPr="00523BF0">
        <w:rPr>
          <w:rFonts w:asciiTheme="majorBidi" w:hAnsiTheme="majorBidi" w:cstheme="majorBidi"/>
          <w:color w:val="000000"/>
        </w:rPr>
        <w:t xml:space="preserve">, please reach out to </w:t>
      </w:r>
      <w:r w:rsidRPr="00523BF0">
        <w:rPr>
          <w:rFonts w:asciiTheme="majorBidi" w:hAnsiTheme="majorBidi" w:cstheme="majorBidi"/>
        </w:rPr>
        <w:t xml:space="preserve">Kelly Flannery, </w:t>
      </w:r>
      <w:r w:rsidRPr="00523BF0">
        <w:rPr>
          <w:rFonts w:asciiTheme="majorBidi" w:hAnsiTheme="majorBidi" w:cstheme="majorBidi"/>
          <w:color w:val="000000"/>
        </w:rPr>
        <w:t xml:space="preserve">who will coordinate a time with the Provost’s executive assistants. PLEASE DO NOT </w:t>
      </w:r>
      <w:proofErr w:type="gramStart"/>
      <w:r w:rsidRPr="00523BF0">
        <w:rPr>
          <w:rFonts w:asciiTheme="majorBidi" w:hAnsiTheme="majorBidi" w:cstheme="majorBidi"/>
          <w:color w:val="000000"/>
        </w:rPr>
        <w:t>REACH OUT TO</w:t>
      </w:r>
      <w:proofErr w:type="gramEnd"/>
      <w:r w:rsidRPr="00523BF0">
        <w:rPr>
          <w:rFonts w:asciiTheme="majorBidi" w:hAnsiTheme="majorBidi" w:cstheme="majorBidi"/>
          <w:color w:val="000000"/>
        </w:rPr>
        <w:t xml:space="preserve"> THEM DIRECT</w:t>
      </w:r>
      <w:r w:rsidR="00EB28A1" w:rsidRPr="00523BF0">
        <w:rPr>
          <w:rFonts w:asciiTheme="majorBidi" w:hAnsiTheme="majorBidi" w:cstheme="majorBidi"/>
          <w:color w:val="000000"/>
        </w:rPr>
        <w:t>LY</w:t>
      </w:r>
      <w:r w:rsidRPr="00523BF0">
        <w:rPr>
          <w:rFonts w:asciiTheme="majorBidi" w:hAnsiTheme="majorBidi" w:cstheme="majorBidi"/>
          <w:color w:val="000000"/>
        </w:rPr>
        <w:t xml:space="preserve">. </w:t>
      </w:r>
      <w:r w:rsidR="009011DB">
        <w:rPr>
          <w:rFonts w:asciiTheme="majorBidi" w:hAnsiTheme="majorBidi" w:cstheme="majorBidi"/>
          <w:color w:val="000000"/>
        </w:rPr>
        <w:t xml:space="preserve">Candidates will also meet with the </w:t>
      </w:r>
      <w:r w:rsidR="00D91840">
        <w:rPr>
          <w:rFonts w:asciiTheme="majorBidi" w:hAnsiTheme="majorBidi" w:cstheme="majorBidi"/>
          <w:color w:val="000000"/>
        </w:rPr>
        <w:t>VPFA</w:t>
      </w:r>
      <w:r w:rsidR="009011DB">
        <w:rPr>
          <w:rFonts w:asciiTheme="majorBidi" w:hAnsiTheme="majorBidi" w:cstheme="majorBidi"/>
          <w:color w:val="000000"/>
        </w:rPr>
        <w:t>.</w:t>
      </w:r>
    </w:p>
    <w:p w14:paraId="30DC71F5" w14:textId="77777777" w:rsidR="00BB6AA1" w:rsidRPr="00523BF0" w:rsidRDefault="00BB6AA1" w:rsidP="009011DB">
      <w:pPr>
        <w:pStyle w:val="Default"/>
        <w:rPr>
          <w:rFonts w:asciiTheme="majorBidi" w:hAnsiTheme="majorBidi" w:cstheme="majorBidi"/>
        </w:rPr>
      </w:pPr>
    </w:p>
    <w:p w14:paraId="41641B17" w14:textId="25C64838" w:rsidR="00801F78" w:rsidRPr="001143E1" w:rsidRDefault="00801F78" w:rsidP="009011DB">
      <w:pPr>
        <w:pStyle w:val="Default"/>
        <w:rPr>
          <w:rFonts w:asciiTheme="majorBidi" w:hAnsiTheme="majorBidi" w:cstheme="majorBidi"/>
          <w:color w:val="C00000"/>
        </w:rPr>
      </w:pPr>
      <w:r w:rsidRPr="001143E1">
        <w:rPr>
          <w:rFonts w:asciiTheme="majorBidi" w:hAnsiTheme="majorBidi" w:cstheme="majorBidi"/>
          <w:b/>
          <w:bCs/>
          <w:color w:val="C00000"/>
        </w:rPr>
        <w:t xml:space="preserve">BEFORE AN OFFER IS MADE TO THE CANDIDATE: </w:t>
      </w:r>
    </w:p>
    <w:p w14:paraId="3D5706DF" w14:textId="58340598" w:rsidR="00FD5A56" w:rsidRPr="00FD5A56" w:rsidRDefault="009011DB" w:rsidP="009011DB">
      <w:pPr>
        <w:rPr>
          <w:rFonts w:asciiTheme="majorBidi" w:eastAsia="Times New Roman" w:hAnsiTheme="majorBidi" w:cstheme="majorBidi"/>
          <w:lang w:eastAsia="en-US"/>
        </w:rPr>
      </w:pPr>
      <w:r>
        <w:rPr>
          <w:rFonts w:asciiTheme="majorBidi" w:eastAsia="Times New Roman" w:hAnsiTheme="majorBidi" w:cstheme="majorBidi"/>
          <w:lang w:eastAsia="en-US"/>
        </w:rPr>
        <w:t>Effective 4/7/2022</w:t>
      </w:r>
      <w:r w:rsidR="00FD5A56" w:rsidRPr="00FD5A56">
        <w:rPr>
          <w:rFonts w:asciiTheme="majorBidi" w:eastAsia="Times New Roman" w:hAnsiTheme="majorBidi" w:cstheme="majorBidi"/>
          <w:lang w:eastAsia="en-US"/>
        </w:rPr>
        <w:t xml:space="preserve">, the new practice prior to making an offer to tenure-on-entry candidates </w:t>
      </w:r>
      <w:r w:rsidR="008508A0">
        <w:rPr>
          <w:rFonts w:asciiTheme="majorBidi" w:eastAsia="Times New Roman" w:hAnsiTheme="majorBidi" w:cstheme="majorBidi"/>
          <w:lang w:eastAsia="en-US"/>
        </w:rPr>
        <w:t>is outlined below.</w:t>
      </w:r>
    </w:p>
    <w:p w14:paraId="4EAF75C6" w14:textId="77777777" w:rsidR="00FD5A56" w:rsidRPr="00FD5A56" w:rsidRDefault="00FD5A56" w:rsidP="009011DB">
      <w:pPr>
        <w:rPr>
          <w:rFonts w:asciiTheme="majorBidi" w:eastAsia="Times New Roman" w:hAnsiTheme="majorBidi" w:cstheme="majorBidi"/>
          <w:lang w:eastAsia="en-US"/>
        </w:rPr>
      </w:pPr>
      <w:r w:rsidRPr="00FD5A56">
        <w:rPr>
          <w:rFonts w:asciiTheme="majorBidi" w:eastAsia="Times New Roman" w:hAnsiTheme="majorBidi" w:cstheme="majorBidi"/>
          <w:lang w:eastAsia="en-US"/>
        </w:rPr>
        <w:t xml:space="preserve"> </w:t>
      </w:r>
    </w:p>
    <w:p w14:paraId="3C4601D3" w14:textId="1A9E76DB" w:rsidR="00FD5A56" w:rsidRDefault="008508A0" w:rsidP="009011DB">
      <w:pPr>
        <w:rPr>
          <w:rFonts w:asciiTheme="majorBidi" w:hAnsiTheme="majorBidi" w:cstheme="majorBidi"/>
          <w:color w:val="000000"/>
        </w:rPr>
      </w:pPr>
      <w:r>
        <w:rPr>
          <w:rFonts w:asciiTheme="majorBidi" w:eastAsia="Times New Roman" w:hAnsiTheme="majorBidi" w:cstheme="majorBidi"/>
          <w:lang w:eastAsia="en-US"/>
        </w:rPr>
        <w:t xml:space="preserve">Send the following to the </w:t>
      </w:r>
      <w:r w:rsidR="00D91840">
        <w:rPr>
          <w:rFonts w:asciiTheme="majorBidi" w:eastAsia="Times New Roman" w:hAnsiTheme="majorBidi" w:cstheme="majorBidi"/>
          <w:lang w:eastAsia="en-US"/>
        </w:rPr>
        <w:t>VPFA</w:t>
      </w:r>
      <w:r>
        <w:rPr>
          <w:rFonts w:asciiTheme="majorBidi" w:eastAsia="Times New Roman" w:hAnsiTheme="majorBidi" w:cstheme="majorBidi"/>
          <w:lang w:eastAsia="en-US"/>
        </w:rPr>
        <w:t xml:space="preserve">’s </w:t>
      </w:r>
      <w:r w:rsidRPr="00801F78">
        <w:rPr>
          <w:rFonts w:asciiTheme="majorBidi" w:hAnsiTheme="majorBidi" w:cstheme="majorBidi"/>
          <w:color w:val="000000"/>
        </w:rPr>
        <w:t xml:space="preserve">executive assistant (Kelly Flannery | </w:t>
      </w:r>
      <w:hyperlink r:id="rId9" w:history="1">
        <w:r w:rsidR="009011DB" w:rsidRPr="00983A51">
          <w:rPr>
            <w:rStyle w:val="Hyperlink"/>
            <w:rFonts w:asciiTheme="majorBidi" w:hAnsiTheme="majorBidi" w:cstheme="majorBidi"/>
          </w:rPr>
          <w:t>k.flannery@northeastern.edu</w:t>
        </w:r>
      </w:hyperlink>
      <w:r w:rsidRPr="00801F78">
        <w:rPr>
          <w:rFonts w:asciiTheme="majorBidi" w:hAnsiTheme="majorBidi" w:cstheme="majorBidi"/>
          <w:color w:val="000000"/>
        </w:rPr>
        <w:t>)</w:t>
      </w:r>
      <w:r>
        <w:rPr>
          <w:rFonts w:asciiTheme="majorBidi" w:hAnsiTheme="majorBidi" w:cstheme="majorBidi"/>
          <w:color w:val="000000"/>
        </w:rPr>
        <w:t>:</w:t>
      </w:r>
    </w:p>
    <w:p w14:paraId="7F932FB1" w14:textId="0D27068A" w:rsidR="009011DB" w:rsidRDefault="009011DB" w:rsidP="009011DB">
      <w:pPr>
        <w:rPr>
          <w:rFonts w:asciiTheme="majorBidi" w:hAnsiTheme="majorBidi" w:cstheme="majorBidi"/>
          <w:color w:val="000000"/>
        </w:rPr>
      </w:pPr>
    </w:p>
    <w:p w14:paraId="3B274D6C" w14:textId="3C528338" w:rsidR="009011DB" w:rsidRPr="004876CE" w:rsidRDefault="00000000" w:rsidP="004876CE">
      <w:pPr>
        <w:pStyle w:val="ListParagraph"/>
        <w:numPr>
          <w:ilvl w:val="0"/>
          <w:numId w:val="16"/>
        </w:numPr>
        <w:rPr>
          <w:rFonts w:asciiTheme="majorBidi" w:eastAsia="Times New Roman" w:hAnsiTheme="majorBidi" w:cstheme="majorBidi"/>
          <w:lang w:eastAsia="en-US"/>
        </w:rPr>
      </w:pPr>
      <w:hyperlink r:id="rId10" w:history="1">
        <w:r w:rsidR="009011DB" w:rsidRPr="004876CE">
          <w:rPr>
            <w:rStyle w:val="Hyperlink"/>
            <w:rFonts w:asciiTheme="majorBidi" w:eastAsia="Times New Roman" w:hAnsiTheme="majorBidi" w:cstheme="majorBidi"/>
            <w:lang w:eastAsia="en-US"/>
          </w:rPr>
          <w:t>Provost Cover Page</w:t>
        </w:r>
      </w:hyperlink>
      <w:r w:rsidR="004876CE" w:rsidRPr="004876CE">
        <w:rPr>
          <w:rFonts w:asciiTheme="majorBidi" w:eastAsia="Times New Roman" w:hAnsiTheme="majorBidi" w:cstheme="majorBidi"/>
          <w:lang w:eastAsia="en-US"/>
        </w:rPr>
        <w:t>;</w:t>
      </w:r>
    </w:p>
    <w:p w14:paraId="6DD1ECCB" w14:textId="1594136B" w:rsidR="009011DB" w:rsidRPr="004876CE" w:rsidRDefault="009011DB" w:rsidP="004876CE">
      <w:pPr>
        <w:pStyle w:val="ListParagraph"/>
        <w:numPr>
          <w:ilvl w:val="0"/>
          <w:numId w:val="16"/>
        </w:numPr>
        <w:rPr>
          <w:rFonts w:asciiTheme="majorBidi" w:eastAsia="Times New Roman" w:hAnsiTheme="majorBidi" w:cstheme="majorBidi"/>
          <w:lang w:eastAsia="en-US"/>
        </w:rPr>
      </w:pPr>
      <w:r w:rsidRPr="004876CE">
        <w:rPr>
          <w:rFonts w:asciiTheme="majorBidi" w:eastAsia="Times New Roman" w:hAnsiTheme="majorBidi" w:cstheme="majorBidi"/>
          <w:lang w:eastAsia="en-US"/>
        </w:rPr>
        <w:t xml:space="preserve">Faculty Opinion </w:t>
      </w:r>
      <w:r w:rsidR="004876CE">
        <w:rPr>
          <w:rFonts w:asciiTheme="majorBidi" w:eastAsia="Times New Roman" w:hAnsiTheme="majorBidi" w:cstheme="majorBidi"/>
          <w:lang w:eastAsia="en-US"/>
        </w:rPr>
        <w:t>paragraph (</w:t>
      </w:r>
      <w:r w:rsidRPr="004876CE">
        <w:rPr>
          <w:rFonts w:asciiTheme="majorBidi" w:eastAsia="Times New Roman" w:hAnsiTheme="majorBidi" w:cstheme="majorBidi"/>
          <w:lang w:eastAsia="en-US"/>
        </w:rPr>
        <w:t>template</w:t>
      </w:r>
      <w:r w:rsidR="004876CE">
        <w:rPr>
          <w:rFonts w:asciiTheme="majorBidi" w:eastAsia="Times New Roman" w:hAnsiTheme="majorBidi" w:cstheme="majorBidi"/>
          <w:lang w:eastAsia="en-US"/>
        </w:rPr>
        <w:t xml:space="preserve"> </w:t>
      </w:r>
      <w:r w:rsidRPr="004876CE">
        <w:rPr>
          <w:rFonts w:asciiTheme="majorBidi" w:eastAsia="Times New Roman" w:hAnsiTheme="majorBidi" w:cstheme="majorBidi"/>
          <w:lang w:eastAsia="en-US"/>
        </w:rPr>
        <w:t>detailed below</w:t>
      </w:r>
      <w:proofErr w:type="gramStart"/>
      <w:r w:rsidRPr="004876CE">
        <w:rPr>
          <w:rFonts w:asciiTheme="majorBidi" w:eastAsia="Times New Roman" w:hAnsiTheme="majorBidi" w:cstheme="majorBidi"/>
          <w:lang w:eastAsia="en-US"/>
        </w:rPr>
        <w:t>)</w:t>
      </w:r>
      <w:r w:rsidR="004876CE" w:rsidRPr="004876CE">
        <w:rPr>
          <w:rFonts w:asciiTheme="majorBidi" w:eastAsia="Times New Roman" w:hAnsiTheme="majorBidi" w:cstheme="majorBidi"/>
          <w:lang w:eastAsia="en-US"/>
        </w:rPr>
        <w:t>;</w:t>
      </w:r>
      <w:proofErr w:type="gramEnd"/>
    </w:p>
    <w:p w14:paraId="2976094E" w14:textId="56F4A670" w:rsidR="009011DB" w:rsidRPr="004876CE" w:rsidRDefault="009011DB" w:rsidP="004876CE">
      <w:pPr>
        <w:pStyle w:val="ListParagraph"/>
        <w:numPr>
          <w:ilvl w:val="0"/>
          <w:numId w:val="16"/>
        </w:numPr>
        <w:rPr>
          <w:rFonts w:asciiTheme="majorBidi" w:eastAsia="Times New Roman" w:hAnsiTheme="majorBidi" w:cstheme="majorBidi"/>
          <w:lang w:eastAsia="en-US"/>
        </w:rPr>
      </w:pPr>
      <w:r w:rsidRPr="004876CE">
        <w:rPr>
          <w:rFonts w:asciiTheme="majorBidi" w:eastAsia="Times New Roman" w:hAnsiTheme="majorBidi" w:cstheme="majorBidi"/>
          <w:lang w:eastAsia="en-US"/>
        </w:rPr>
        <w:t xml:space="preserve">List of the names of 10 arms-length external reviewers who would be solicited to write a tenure letter if the candidate signs the offer </w:t>
      </w:r>
      <w:proofErr w:type="gramStart"/>
      <w:r w:rsidRPr="004876CE">
        <w:rPr>
          <w:rFonts w:asciiTheme="majorBidi" w:eastAsia="Times New Roman" w:hAnsiTheme="majorBidi" w:cstheme="majorBidi"/>
          <w:lang w:eastAsia="en-US"/>
        </w:rPr>
        <w:t>letter</w:t>
      </w:r>
      <w:r w:rsidR="004876CE" w:rsidRPr="004876CE">
        <w:rPr>
          <w:rFonts w:asciiTheme="majorBidi" w:eastAsia="Times New Roman" w:hAnsiTheme="majorBidi" w:cstheme="majorBidi"/>
          <w:lang w:eastAsia="en-US"/>
        </w:rPr>
        <w:t>;</w:t>
      </w:r>
      <w:proofErr w:type="gramEnd"/>
    </w:p>
    <w:p w14:paraId="304FBBFF" w14:textId="0D663CDA" w:rsidR="009011DB" w:rsidRPr="004876CE" w:rsidRDefault="009011DB" w:rsidP="004876CE">
      <w:pPr>
        <w:pStyle w:val="ListParagraph"/>
        <w:numPr>
          <w:ilvl w:val="0"/>
          <w:numId w:val="16"/>
        </w:numPr>
        <w:rPr>
          <w:rFonts w:asciiTheme="majorBidi" w:eastAsia="Times New Roman" w:hAnsiTheme="majorBidi" w:cstheme="majorBidi"/>
          <w:lang w:eastAsia="en-US"/>
        </w:rPr>
      </w:pPr>
      <w:r w:rsidRPr="004876CE">
        <w:rPr>
          <w:rFonts w:asciiTheme="majorBidi" w:eastAsia="Times New Roman" w:hAnsiTheme="majorBidi" w:cstheme="majorBidi"/>
          <w:lang w:eastAsia="en-US"/>
        </w:rPr>
        <w:t>Candidate’s CV</w:t>
      </w:r>
      <w:r w:rsidR="004876CE" w:rsidRPr="004876CE">
        <w:rPr>
          <w:rFonts w:asciiTheme="majorBidi" w:eastAsia="Times New Roman" w:hAnsiTheme="majorBidi" w:cstheme="majorBidi"/>
          <w:lang w:eastAsia="en-US"/>
        </w:rPr>
        <w:t>;</w:t>
      </w:r>
      <w:r w:rsidR="004A10FB">
        <w:rPr>
          <w:rFonts w:asciiTheme="majorBidi" w:eastAsia="Times New Roman" w:hAnsiTheme="majorBidi" w:cstheme="majorBidi"/>
          <w:lang w:eastAsia="en-US"/>
        </w:rPr>
        <w:t xml:space="preserve"> and</w:t>
      </w:r>
    </w:p>
    <w:p w14:paraId="73E84815" w14:textId="1FEE8D23" w:rsidR="004876CE" w:rsidRDefault="004876CE" w:rsidP="004876CE">
      <w:pPr>
        <w:pStyle w:val="ListParagraph"/>
        <w:numPr>
          <w:ilvl w:val="0"/>
          <w:numId w:val="16"/>
        </w:numPr>
        <w:rPr>
          <w:rFonts w:asciiTheme="majorBidi" w:eastAsia="Times New Roman" w:hAnsiTheme="majorBidi" w:cstheme="majorBidi"/>
          <w:lang w:eastAsia="en-US"/>
        </w:rPr>
      </w:pPr>
      <w:r w:rsidRPr="004876CE">
        <w:rPr>
          <w:rFonts w:asciiTheme="majorBidi" w:eastAsia="Times New Roman" w:hAnsiTheme="majorBidi" w:cstheme="majorBidi"/>
          <w:lang w:eastAsia="en-US"/>
        </w:rPr>
        <w:lastRenderedPageBreak/>
        <w:t>3 years of recent course evaluations</w:t>
      </w:r>
      <w:r w:rsidR="004A10FB">
        <w:rPr>
          <w:rFonts w:asciiTheme="majorBidi" w:eastAsia="Times New Roman" w:hAnsiTheme="majorBidi" w:cstheme="majorBidi"/>
          <w:lang w:eastAsia="en-US"/>
        </w:rPr>
        <w:t xml:space="preserve"> (can be in summary format</w:t>
      </w:r>
      <w:proofErr w:type="gramStart"/>
      <w:r w:rsidR="004A10FB">
        <w:rPr>
          <w:rFonts w:asciiTheme="majorBidi" w:eastAsia="Times New Roman" w:hAnsiTheme="majorBidi" w:cstheme="majorBidi"/>
          <w:lang w:eastAsia="en-US"/>
        </w:rPr>
        <w:t>);</w:t>
      </w:r>
      <w:proofErr w:type="gramEnd"/>
      <w:r w:rsidR="004A10FB">
        <w:rPr>
          <w:rFonts w:asciiTheme="majorBidi" w:eastAsia="Times New Roman" w:hAnsiTheme="majorBidi" w:cstheme="majorBidi"/>
          <w:lang w:eastAsia="en-US"/>
        </w:rPr>
        <w:t xml:space="preserve"> </w:t>
      </w:r>
    </w:p>
    <w:p w14:paraId="09398DDA" w14:textId="5F7DE5D8" w:rsidR="004876CE" w:rsidRDefault="004876CE" w:rsidP="004876CE">
      <w:pPr>
        <w:rPr>
          <w:rFonts w:asciiTheme="majorBidi" w:eastAsia="Times New Roman" w:hAnsiTheme="majorBidi" w:cstheme="majorBidi"/>
          <w:lang w:eastAsia="en-US"/>
        </w:rPr>
      </w:pPr>
    </w:p>
    <w:p w14:paraId="28D3B972" w14:textId="4364B04A" w:rsidR="004876CE" w:rsidRPr="004876CE" w:rsidRDefault="009E4810" w:rsidP="009E4810">
      <w:pPr>
        <w:jc w:val="center"/>
        <w:rPr>
          <w:rFonts w:asciiTheme="majorBidi" w:eastAsia="Times New Roman" w:hAnsiTheme="majorBidi" w:cstheme="majorBidi"/>
          <w:b/>
          <w:lang w:eastAsia="en-US"/>
        </w:rPr>
      </w:pPr>
      <w:r>
        <w:rPr>
          <w:rFonts w:asciiTheme="majorBidi" w:eastAsia="Times New Roman" w:hAnsiTheme="majorBidi" w:cstheme="majorBidi"/>
          <w:b/>
          <w:lang w:eastAsia="en-US"/>
        </w:rPr>
        <w:t xml:space="preserve">TEMPLATE: </w:t>
      </w:r>
      <w:r w:rsidR="004876CE" w:rsidRPr="004876CE">
        <w:rPr>
          <w:rFonts w:asciiTheme="majorBidi" w:eastAsia="Times New Roman" w:hAnsiTheme="majorBidi" w:cstheme="majorBidi"/>
          <w:b/>
          <w:lang w:eastAsia="en-US"/>
        </w:rPr>
        <w:t xml:space="preserve">Tenured Faculty Opinion on an offer to </w:t>
      </w:r>
      <w:r w:rsidR="004876CE" w:rsidRPr="00756309">
        <w:rPr>
          <w:rFonts w:asciiTheme="majorBidi" w:eastAsia="Times New Roman" w:hAnsiTheme="majorBidi" w:cstheme="majorBidi"/>
          <w:b/>
          <w:i/>
          <w:lang w:eastAsia="en-US"/>
        </w:rPr>
        <w:t>NAME</w:t>
      </w:r>
    </w:p>
    <w:p w14:paraId="5D7E2381" w14:textId="77777777" w:rsidR="004876CE" w:rsidRPr="004876CE" w:rsidRDefault="004876CE" w:rsidP="004876CE">
      <w:pPr>
        <w:rPr>
          <w:rFonts w:asciiTheme="majorBidi" w:eastAsia="Times New Roman" w:hAnsiTheme="majorBidi" w:cstheme="majorBidi"/>
          <w:lang w:eastAsia="en-US"/>
        </w:rPr>
      </w:pPr>
    </w:p>
    <w:p w14:paraId="4B24E494" w14:textId="7E531504" w:rsidR="004876CE" w:rsidRPr="004876CE" w:rsidRDefault="004876CE" w:rsidP="004876CE">
      <w:pPr>
        <w:rPr>
          <w:rFonts w:asciiTheme="majorBidi" w:eastAsia="Times New Roman" w:hAnsiTheme="majorBidi" w:cstheme="majorBidi"/>
          <w:lang w:eastAsia="en-US"/>
        </w:rPr>
      </w:pPr>
      <w:r w:rsidRPr="004876CE">
        <w:rPr>
          <w:rFonts w:asciiTheme="majorBidi" w:eastAsia="Times New Roman" w:hAnsiTheme="majorBidi" w:cstheme="majorBidi"/>
          <w:i/>
          <w:lang w:eastAsia="en-US"/>
        </w:rPr>
        <w:t>NAME</w:t>
      </w:r>
      <w:r w:rsidRPr="004876CE">
        <w:rPr>
          <w:rFonts w:asciiTheme="majorBidi" w:eastAsia="Times New Roman" w:hAnsiTheme="majorBidi" w:cstheme="majorBidi"/>
          <w:lang w:eastAsia="en-US"/>
        </w:rPr>
        <w:t xml:space="preserve"> is currently </w:t>
      </w:r>
      <w:r w:rsidRPr="004876CE">
        <w:rPr>
          <w:rFonts w:asciiTheme="majorBidi" w:eastAsia="Times New Roman" w:hAnsiTheme="majorBidi" w:cstheme="majorBidi"/>
          <w:i/>
          <w:lang w:eastAsia="en-US"/>
        </w:rPr>
        <w:t>PROFESSOR OF NAME</w:t>
      </w:r>
      <w:r w:rsidRPr="004876CE">
        <w:rPr>
          <w:rFonts w:asciiTheme="majorBidi" w:eastAsia="Times New Roman" w:hAnsiTheme="majorBidi" w:cstheme="majorBidi"/>
          <w:lang w:eastAsia="en-US"/>
        </w:rPr>
        <w:t xml:space="preserve"> at </w:t>
      </w:r>
      <w:r w:rsidRPr="004876CE">
        <w:rPr>
          <w:rFonts w:asciiTheme="majorBidi" w:eastAsia="Times New Roman" w:hAnsiTheme="majorBidi" w:cstheme="majorBidi"/>
          <w:i/>
          <w:lang w:eastAsia="en-US"/>
        </w:rPr>
        <w:t>INSTITUTION NAME</w:t>
      </w:r>
      <w:r w:rsidRPr="004876CE">
        <w:rPr>
          <w:rFonts w:asciiTheme="majorBidi" w:eastAsia="Times New Roman" w:hAnsiTheme="majorBidi" w:cstheme="majorBidi"/>
          <w:lang w:eastAsia="en-US"/>
        </w:rPr>
        <w:t>.</w:t>
      </w:r>
    </w:p>
    <w:p w14:paraId="6161DE00" w14:textId="77777777" w:rsidR="004876CE" w:rsidRPr="004876CE" w:rsidRDefault="004876CE" w:rsidP="004876CE">
      <w:pPr>
        <w:rPr>
          <w:rFonts w:asciiTheme="majorBidi" w:eastAsia="Times New Roman" w:hAnsiTheme="majorBidi" w:cstheme="majorBidi"/>
          <w:lang w:eastAsia="en-US"/>
        </w:rPr>
      </w:pPr>
    </w:p>
    <w:p w14:paraId="028E96D9" w14:textId="77777777" w:rsidR="004876CE" w:rsidRPr="004876CE" w:rsidRDefault="004876CE" w:rsidP="004876CE">
      <w:pPr>
        <w:rPr>
          <w:rFonts w:asciiTheme="majorBidi" w:eastAsia="Times New Roman" w:hAnsiTheme="majorBidi" w:cstheme="majorBidi"/>
          <w:lang w:eastAsia="en-US"/>
        </w:rPr>
      </w:pPr>
      <w:r w:rsidRPr="004876CE">
        <w:rPr>
          <w:rFonts w:asciiTheme="majorBidi" w:eastAsia="Times New Roman" w:hAnsiTheme="majorBidi" w:cstheme="majorBidi"/>
          <w:lang w:eastAsia="en-US"/>
        </w:rPr>
        <w:t xml:space="preserve">The tenured faculty of </w:t>
      </w:r>
      <w:r w:rsidRPr="004876CE">
        <w:rPr>
          <w:rFonts w:asciiTheme="majorBidi" w:eastAsia="Times New Roman" w:hAnsiTheme="majorBidi" w:cstheme="majorBidi"/>
          <w:i/>
          <w:lang w:eastAsia="en-US"/>
        </w:rPr>
        <w:t>DEPARTMENT</w:t>
      </w:r>
      <w:r w:rsidRPr="004876CE">
        <w:rPr>
          <w:rFonts w:asciiTheme="majorBidi" w:eastAsia="Times New Roman" w:hAnsiTheme="majorBidi" w:cstheme="majorBidi"/>
          <w:lang w:eastAsia="en-US"/>
        </w:rPr>
        <w:t xml:space="preserve"> met on </w:t>
      </w:r>
      <w:r w:rsidRPr="004876CE">
        <w:rPr>
          <w:rFonts w:asciiTheme="majorBidi" w:eastAsia="Times New Roman" w:hAnsiTheme="majorBidi" w:cstheme="majorBidi"/>
          <w:i/>
          <w:lang w:eastAsia="en-US"/>
        </w:rPr>
        <w:t xml:space="preserve">DATE </w:t>
      </w:r>
      <w:r w:rsidRPr="004876CE">
        <w:rPr>
          <w:rFonts w:asciiTheme="majorBidi" w:eastAsia="Times New Roman" w:hAnsiTheme="majorBidi" w:cstheme="majorBidi"/>
          <w:lang w:eastAsia="en-US"/>
        </w:rPr>
        <w:t xml:space="preserve">to consider whether to recommend Professor </w:t>
      </w:r>
      <w:r w:rsidRPr="004876CE">
        <w:rPr>
          <w:rFonts w:asciiTheme="majorBidi" w:eastAsia="Times New Roman" w:hAnsiTheme="majorBidi" w:cstheme="majorBidi"/>
          <w:i/>
          <w:lang w:eastAsia="en-US"/>
        </w:rPr>
        <w:t>NAME</w:t>
      </w:r>
      <w:r w:rsidRPr="004876CE">
        <w:rPr>
          <w:rFonts w:asciiTheme="majorBidi" w:eastAsia="Times New Roman" w:hAnsiTheme="majorBidi" w:cstheme="majorBidi"/>
          <w:lang w:eastAsia="en-US"/>
        </w:rPr>
        <w:t xml:space="preserve"> as a candidate with tenure on entry. In the discussion, the faculty considered the written and oral reports, teaching evaluations, references gathered and an extensive dossier of Professor </w:t>
      </w:r>
      <w:r w:rsidRPr="004876CE">
        <w:rPr>
          <w:rFonts w:asciiTheme="majorBidi" w:eastAsia="Times New Roman" w:hAnsiTheme="majorBidi" w:cstheme="majorBidi"/>
          <w:i/>
          <w:lang w:eastAsia="en-US"/>
        </w:rPr>
        <w:t>NAME’</w:t>
      </w:r>
      <w:r w:rsidRPr="004876CE">
        <w:rPr>
          <w:rFonts w:asciiTheme="majorBidi" w:eastAsia="Times New Roman" w:hAnsiTheme="majorBidi" w:cstheme="majorBidi"/>
          <w:lang w:eastAsia="en-US"/>
        </w:rPr>
        <w:t xml:space="preserve">s scholarship and other professional accomplishments. </w:t>
      </w:r>
    </w:p>
    <w:p w14:paraId="333DA513" w14:textId="77777777" w:rsidR="004876CE" w:rsidRPr="004876CE" w:rsidRDefault="004876CE" w:rsidP="004876CE">
      <w:pPr>
        <w:rPr>
          <w:rFonts w:asciiTheme="majorBidi" w:eastAsia="Times New Roman" w:hAnsiTheme="majorBidi" w:cstheme="majorBidi"/>
          <w:lang w:eastAsia="en-US"/>
        </w:rPr>
      </w:pPr>
    </w:p>
    <w:p w14:paraId="5EF2A41E" w14:textId="77777777" w:rsidR="004876CE" w:rsidRPr="004876CE" w:rsidRDefault="004876CE" w:rsidP="004876CE">
      <w:pPr>
        <w:rPr>
          <w:rFonts w:asciiTheme="majorBidi" w:eastAsia="Times New Roman" w:hAnsiTheme="majorBidi" w:cstheme="majorBidi"/>
          <w:lang w:eastAsia="en-US"/>
        </w:rPr>
      </w:pPr>
      <w:r w:rsidRPr="004876CE">
        <w:rPr>
          <w:rFonts w:asciiTheme="majorBidi" w:eastAsia="Times New Roman" w:hAnsiTheme="majorBidi" w:cstheme="majorBidi"/>
          <w:lang w:eastAsia="en-US"/>
        </w:rPr>
        <w:t xml:space="preserve">After careful consideration, the tenured faculty voted </w:t>
      </w:r>
      <w:r w:rsidRPr="004876CE">
        <w:rPr>
          <w:rFonts w:asciiTheme="majorBidi" w:eastAsia="Times New Roman" w:hAnsiTheme="majorBidi" w:cstheme="majorBidi"/>
          <w:i/>
          <w:lang w:eastAsia="en-US"/>
        </w:rPr>
        <w:t>X</w:t>
      </w:r>
      <w:r w:rsidRPr="004876CE">
        <w:rPr>
          <w:rFonts w:asciiTheme="majorBidi" w:eastAsia="Times New Roman" w:hAnsiTheme="majorBidi" w:cstheme="majorBidi"/>
          <w:lang w:eastAsia="en-US"/>
        </w:rPr>
        <w:t xml:space="preserve"> in favor,</w:t>
      </w:r>
      <w:r w:rsidRPr="004876CE">
        <w:rPr>
          <w:rFonts w:asciiTheme="majorBidi" w:eastAsia="Times New Roman" w:hAnsiTheme="majorBidi" w:cstheme="majorBidi"/>
          <w:i/>
          <w:lang w:eastAsia="en-US"/>
        </w:rPr>
        <w:t xml:space="preserve"> Y</w:t>
      </w:r>
      <w:r w:rsidRPr="004876CE">
        <w:rPr>
          <w:rFonts w:asciiTheme="majorBidi" w:eastAsia="Times New Roman" w:hAnsiTheme="majorBidi" w:cstheme="majorBidi"/>
          <w:lang w:eastAsia="en-US"/>
        </w:rPr>
        <w:t xml:space="preserve"> against, and</w:t>
      </w:r>
      <w:r w:rsidRPr="004876CE">
        <w:rPr>
          <w:rFonts w:asciiTheme="majorBidi" w:eastAsia="Times New Roman" w:hAnsiTheme="majorBidi" w:cstheme="majorBidi"/>
          <w:i/>
          <w:lang w:eastAsia="en-US"/>
        </w:rPr>
        <w:t xml:space="preserve"> Z</w:t>
      </w:r>
      <w:r w:rsidRPr="004876CE">
        <w:rPr>
          <w:rFonts w:asciiTheme="majorBidi" w:eastAsia="Times New Roman" w:hAnsiTheme="majorBidi" w:cstheme="majorBidi"/>
          <w:lang w:eastAsia="en-US"/>
        </w:rPr>
        <w:t xml:space="preserve"> abstentions to recommend to the dean of the </w:t>
      </w:r>
      <w:r w:rsidRPr="004876CE">
        <w:rPr>
          <w:rFonts w:asciiTheme="majorBidi" w:eastAsia="Times New Roman" w:hAnsiTheme="majorBidi" w:cstheme="majorBidi"/>
          <w:i/>
          <w:lang w:eastAsia="en-US"/>
        </w:rPr>
        <w:t>College of NAME</w:t>
      </w:r>
      <w:r w:rsidRPr="004876CE">
        <w:rPr>
          <w:rFonts w:asciiTheme="majorBidi" w:eastAsia="Times New Roman" w:hAnsiTheme="majorBidi" w:cstheme="majorBidi"/>
          <w:lang w:eastAsia="en-US"/>
        </w:rPr>
        <w:t xml:space="preserve"> that the university extend an offer to </w:t>
      </w:r>
      <w:proofErr w:type="gramStart"/>
      <w:r w:rsidRPr="004876CE">
        <w:rPr>
          <w:rFonts w:asciiTheme="majorBidi" w:eastAsia="Times New Roman" w:hAnsiTheme="majorBidi" w:cstheme="majorBidi"/>
          <w:lang w:eastAsia="en-US"/>
        </w:rPr>
        <w:t>Professor</w:t>
      </w:r>
      <w:proofErr w:type="gramEnd"/>
    </w:p>
    <w:p w14:paraId="7BE77E22" w14:textId="50A792B8" w:rsidR="004876CE" w:rsidRDefault="004876CE" w:rsidP="004876CE">
      <w:pPr>
        <w:rPr>
          <w:rFonts w:asciiTheme="majorBidi" w:eastAsia="Times New Roman" w:hAnsiTheme="majorBidi" w:cstheme="majorBidi"/>
          <w:lang w:eastAsia="en-US"/>
        </w:rPr>
      </w:pPr>
      <w:r w:rsidRPr="004876CE">
        <w:rPr>
          <w:rFonts w:asciiTheme="majorBidi" w:eastAsia="Times New Roman" w:hAnsiTheme="majorBidi" w:cstheme="majorBidi"/>
          <w:i/>
          <w:lang w:eastAsia="en-US"/>
        </w:rPr>
        <w:t>NAME</w:t>
      </w:r>
      <w:r w:rsidRPr="004876CE">
        <w:rPr>
          <w:rFonts w:asciiTheme="majorBidi" w:eastAsia="Times New Roman" w:hAnsiTheme="majorBidi" w:cstheme="majorBidi"/>
          <w:lang w:eastAsia="en-US"/>
        </w:rPr>
        <w:t xml:space="preserve"> with an expectation of tenure on entry.</w:t>
      </w:r>
    </w:p>
    <w:p w14:paraId="47B48CB6" w14:textId="74870339" w:rsidR="004876CE" w:rsidRDefault="004876CE" w:rsidP="004876CE">
      <w:pPr>
        <w:rPr>
          <w:rFonts w:asciiTheme="majorBidi" w:eastAsia="Times New Roman" w:hAnsiTheme="majorBidi" w:cstheme="majorBidi"/>
          <w:lang w:eastAsia="en-US"/>
        </w:rPr>
      </w:pPr>
    </w:p>
    <w:p w14:paraId="7A938B21" w14:textId="0351B2AA" w:rsidR="004876CE" w:rsidRPr="004876CE" w:rsidRDefault="004876CE" w:rsidP="004876CE">
      <w:pPr>
        <w:rPr>
          <w:rFonts w:asciiTheme="majorBidi" w:eastAsia="Times New Roman" w:hAnsiTheme="majorBidi" w:cstheme="majorBidi"/>
          <w:lang w:eastAsia="en-US"/>
        </w:rPr>
      </w:pPr>
      <w:r w:rsidRPr="004876CE">
        <w:rPr>
          <w:rFonts w:asciiTheme="majorBidi" w:eastAsia="Times New Roman" w:hAnsiTheme="majorBidi" w:cstheme="majorBidi"/>
          <w:b/>
          <w:i/>
          <w:lang w:eastAsia="en-US"/>
        </w:rPr>
        <w:t>Note</w:t>
      </w:r>
      <w:r w:rsidRPr="00FD5A56">
        <w:rPr>
          <w:rFonts w:asciiTheme="majorBidi" w:eastAsia="Times New Roman" w:hAnsiTheme="majorBidi" w:cstheme="majorBidi"/>
          <w:lang w:eastAsia="en-US"/>
        </w:rPr>
        <w:t xml:space="preserve">: </w:t>
      </w:r>
      <w:r w:rsidRPr="004876CE">
        <w:rPr>
          <w:rFonts w:asciiTheme="majorBidi" w:eastAsia="Times New Roman" w:hAnsiTheme="majorBidi" w:cstheme="majorBidi"/>
          <w:lang w:eastAsia="en-US"/>
        </w:rPr>
        <w:t>For all TOE offers, please include this paragraph on page 2 of the TOE PDF following the Provost Cover Sheet.</w:t>
      </w:r>
    </w:p>
    <w:p w14:paraId="2CE0E391" w14:textId="0E5EDF1A" w:rsidR="00FD5A56" w:rsidRPr="00FD5A56" w:rsidRDefault="00FD5A56" w:rsidP="009011DB">
      <w:pPr>
        <w:rPr>
          <w:rFonts w:asciiTheme="majorBidi" w:eastAsia="Times New Roman" w:hAnsiTheme="majorBidi" w:cstheme="majorBidi"/>
          <w:lang w:eastAsia="en-US"/>
        </w:rPr>
      </w:pPr>
    </w:p>
    <w:p w14:paraId="2B3F80E2" w14:textId="4A70A106" w:rsidR="00FD5A56" w:rsidRPr="00FD5A56" w:rsidRDefault="009011DB" w:rsidP="009011DB">
      <w:pPr>
        <w:rPr>
          <w:rFonts w:asciiTheme="majorBidi" w:eastAsia="Times New Roman" w:hAnsiTheme="majorBidi" w:cstheme="majorBidi"/>
          <w:lang w:eastAsia="en-US"/>
        </w:rPr>
      </w:pPr>
      <w:r>
        <w:rPr>
          <w:rFonts w:asciiTheme="majorBidi" w:eastAsia="Times New Roman" w:hAnsiTheme="majorBidi" w:cstheme="majorBidi"/>
          <w:lang w:eastAsia="en-US"/>
        </w:rPr>
        <w:t>D</w:t>
      </w:r>
      <w:r w:rsidR="00FD5A56" w:rsidRPr="00FD5A56">
        <w:rPr>
          <w:rFonts w:asciiTheme="majorBidi" w:eastAsia="Times New Roman" w:hAnsiTheme="majorBidi" w:cstheme="majorBidi"/>
          <w:lang w:eastAsia="en-US"/>
        </w:rPr>
        <w:t>ean</w:t>
      </w:r>
      <w:r w:rsidR="00A32659">
        <w:rPr>
          <w:rFonts w:asciiTheme="majorBidi" w:eastAsia="Times New Roman" w:hAnsiTheme="majorBidi" w:cstheme="majorBidi"/>
          <w:lang w:eastAsia="en-US"/>
        </w:rPr>
        <w:t>s</w:t>
      </w:r>
      <w:r w:rsidR="00FD5A56" w:rsidRPr="00FD5A56">
        <w:rPr>
          <w:rFonts w:asciiTheme="majorBidi" w:eastAsia="Times New Roman" w:hAnsiTheme="majorBidi" w:cstheme="majorBidi"/>
          <w:lang w:eastAsia="en-US"/>
        </w:rPr>
        <w:t xml:space="preserve"> </w:t>
      </w:r>
      <w:r w:rsidR="00A32659">
        <w:rPr>
          <w:rFonts w:asciiTheme="majorBidi" w:eastAsia="Times New Roman" w:hAnsiTheme="majorBidi" w:cstheme="majorBidi"/>
          <w:lang w:eastAsia="en-US"/>
        </w:rPr>
        <w:t>are free to</w:t>
      </w:r>
      <w:r w:rsidR="00FD5A56" w:rsidRPr="00FD5A56">
        <w:rPr>
          <w:rFonts w:asciiTheme="majorBidi" w:eastAsia="Times New Roman" w:hAnsiTheme="majorBidi" w:cstheme="majorBidi"/>
          <w:lang w:eastAsia="en-US"/>
        </w:rPr>
        <w:t xml:space="preserve"> solicit </w:t>
      </w:r>
      <w:r w:rsidR="00A32659">
        <w:rPr>
          <w:rFonts w:asciiTheme="majorBidi" w:eastAsia="Times New Roman" w:hAnsiTheme="majorBidi" w:cstheme="majorBidi"/>
          <w:lang w:eastAsia="en-US"/>
        </w:rPr>
        <w:t xml:space="preserve">any </w:t>
      </w:r>
      <w:r w:rsidR="00FD5A56" w:rsidRPr="00FD5A56">
        <w:rPr>
          <w:rFonts w:asciiTheme="majorBidi" w:eastAsia="Times New Roman" w:hAnsiTheme="majorBidi" w:cstheme="majorBidi"/>
          <w:lang w:eastAsia="en-US"/>
        </w:rPr>
        <w:t xml:space="preserve">arms-length letters before an offer goes out. They should be solicited using the template letter found in the </w:t>
      </w:r>
      <w:hyperlink r:id="rId11" w:history="1">
        <w:r w:rsidR="00FD5A56" w:rsidRPr="004876CE">
          <w:rPr>
            <w:rStyle w:val="Hyperlink"/>
            <w:rFonts w:asciiTheme="majorBidi" w:eastAsia="Times New Roman" w:hAnsiTheme="majorBidi" w:cstheme="majorBidi"/>
            <w:lang w:eastAsia="en-US"/>
          </w:rPr>
          <w:t>Model Tenure Dossier document</w:t>
        </w:r>
      </w:hyperlink>
      <w:r w:rsidR="00FD5A56" w:rsidRPr="00FD5A56">
        <w:rPr>
          <w:rFonts w:asciiTheme="majorBidi" w:eastAsia="Times New Roman" w:hAnsiTheme="majorBidi" w:cstheme="majorBidi"/>
          <w:lang w:eastAsia="en-US"/>
        </w:rPr>
        <w:t>. Any solicited letter must be included in the (eventual) full tenure dossier. Letters that candidates share or solicit as part of their application (“reference letters”) should not be included in the tenure dossier.</w:t>
      </w:r>
    </w:p>
    <w:p w14:paraId="6E65D189" w14:textId="77777777" w:rsidR="00FD5A56" w:rsidRDefault="00FD5A56" w:rsidP="009011DB">
      <w:pPr>
        <w:rPr>
          <w:rFonts w:ascii="Calibri" w:hAnsi="Calibri" w:cs="Calibri"/>
          <w:color w:val="000000"/>
          <w:sz w:val="22"/>
          <w:szCs w:val="22"/>
          <w:shd w:val="clear" w:color="auto" w:fill="FFFF00"/>
        </w:rPr>
      </w:pPr>
    </w:p>
    <w:p w14:paraId="01D3A4C0" w14:textId="1F421273" w:rsidR="00C40476" w:rsidRPr="001143E1" w:rsidRDefault="00C40476" w:rsidP="009011DB">
      <w:pPr>
        <w:pStyle w:val="Default"/>
        <w:rPr>
          <w:rFonts w:asciiTheme="majorBidi" w:hAnsiTheme="majorBidi" w:cstheme="majorBidi"/>
          <w:color w:val="C00000"/>
        </w:rPr>
      </w:pPr>
      <w:r w:rsidRPr="001143E1">
        <w:rPr>
          <w:rFonts w:asciiTheme="majorBidi" w:hAnsiTheme="majorBidi" w:cstheme="majorBidi"/>
          <w:b/>
          <w:bCs/>
          <w:color w:val="C00000"/>
        </w:rPr>
        <w:t>AFTER AN OFFER IS ACCEPTED</w:t>
      </w:r>
    </w:p>
    <w:p w14:paraId="1BF65595" w14:textId="3F87A7B3" w:rsidR="00801F78" w:rsidRPr="00A32659" w:rsidRDefault="00A32659" w:rsidP="009011DB">
      <w:pPr>
        <w:rPr>
          <w:rFonts w:asciiTheme="majorBidi" w:eastAsia="Times New Roman" w:hAnsiTheme="majorBidi" w:cstheme="majorBidi"/>
          <w:lang w:eastAsia="en-US"/>
        </w:rPr>
      </w:pPr>
      <w:r>
        <w:rPr>
          <w:rFonts w:asciiTheme="majorBidi" w:eastAsia="Times New Roman" w:hAnsiTheme="majorBidi" w:cstheme="majorBidi"/>
          <w:lang w:eastAsia="en-US"/>
        </w:rPr>
        <w:t>After</w:t>
      </w:r>
      <w:r w:rsidRPr="00FD5A56">
        <w:rPr>
          <w:rFonts w:asciiTheme="majorBidi" w:eastAsia="Times New Roman" w:hAnsiTheme="majorBidi" w:cstheme="majorBidi"/>
          <w:lang w:eastAsia="en-US"/>
        </w:rPr>
        <w:t xml:space="preserve"> the candidate signs the offer letter, the solicitation of external arms-length letters should begin immediately in addition to assisting the faculty member with dossier preparation, as per the </w:t>
      </w:r>
      <w:hyperlink r:id="rId12" w:history="1">
        <w:r w:rsidRPr="004876CE">
          <w:rPr>
            <w:rStyle w:val="Hyperlink"/>
            <w:rFonts w:asciiTheme="majorBidi" w:eastAsia="Times New Roman" w:hAnsiTheme="majorBidi" w:cstheme="majorBidi"/>
            <w:lang w:eastAsia="en-US"/>
          </w:rPr>
          <w:t>Model Tenure Dossier in Section 2.</w:t>
        </w:r>
        <w:r w:rsidR="00364BE5">
          <w:rPr>
            <w:rStyle w:val="Hyperlink"/>
            <w:rFonts w:asciiTheme="majorBidi" w:eastAsia="Times New Roman" w:hAnsiTheme="majorBidi" w:cstheme="majorBidi"/>
            <w:lang w:eastAsia="en-US"/>
          </w:rPr>
          <w:t>8</w:t>
        </w:r>
      </w:hyperlink>
      <w:r w:rsidR="004876CE">
        <w:rPr>
          <w:rFonts w:asciiTheme="majorBidi" w:eastAsia="Times New Roman" w:hAnsiTheme="majorBidi" w:cstheme="majorBidi"/>
          <w:lang w:eastAsia="en-US"/>
        </w:rPr>
        <w:t xml:space="preserve">. </w:t>
      </w:r>
      <w:r w:rsidR="00110637" w:rsidRPr="00523BF0">
        <w:rPr>
          <w:rFonts w:asciiTheme="majorBidi" w:hAnsiTheme="majorBidi" w:cstheme="majorBidi"/>
        </w:rPr>
        <w:t>TOE candidate</w:t>
      </w:r>
      <w:r w:rsidR="00110637">
        <w:rPr>
          <w:rFonts w:asciiTheme="majorBidi" w:hAnsiTheme="majorBidi" w:cstheme="majorBidi"/>
        </w:rPr>
        <w:t>s</w:t>
      </w:r>
      <w:r w:rsidR="00110637" w:rsidRPr="00523BF0">
        <w:rPr>
          <w:rFonts w:asciiTheme="majorBidi" w:hAnsiTheme="majorBidi" w:cstheme="majorBidi"/>
        </w:rPr>
        <w:t xml:space="preserve"> go through the </w:t>
      </w:r>
      <w:r w:rsidR="00110637">
        <w:rPr>
          <w:rFonts w:asciiTheme="majorBidi" w:hAnsiTheme="majorBidi" w:cstheme="majorBidi"/>
        </w:rPr>
        <w:t>‘</w:t>
      </w:r>
      <w:r w:rsidR="00110637" w:rsidRPr="00523BF0">
        <w:rPr>
          <w:rFonts w:asciiTheme="majorBidi" w:hAnsiTheme="majorBidi" w:cstheme="majorBidi"/>
        </w:rPr>
        <w:t>typical</w:t>
      </w:r>
      <w:r w:rsidR="00110637">
        <w:rPr>
          <w:rFonts w:asciiTheme="majorBidi" w:hAnsiTheme="majorBidi" w:cstheme="majorBidi"/>
        </w:rPr>
        <w:t>’</w:t>
      </w:r>
      <w:r w:rsidR="00110637" w:rsidRPr="00523BF0">
        <w:rPr>
          <w:rFonts w:asciiTheme="majorBidi" w:hAnsiTheme="majorBidi" w:cstheme="majorBidi"/>
        </w:rPr>
        <w:t xml:space="preserve"> steps of the tenure process </w:t>
      </w:r>
      <w:r w:rsidR="00110637" w:rsidRPr="00523BF0">
        <w:rPr>
          <w:rFonts w:asciiTheme="majorBidi" w:hAnsiTheme="majorBidi" w:cstheme="majorBidi"/>
          <w:b/>
          <w:bCs/>
        </w:rPr>
        <w:t xml:space="preserve">except </w:t>
      </w:r>
      <w:r w:rsidR="00110637" w:rsidRPr="00523BF0">
        <w:rPr>
          <w:rFonts w:asciiTheme="majorBidi" w:hAnsiTheme="majorBidi" w:cstheme="majorBidi"/>
        </w:rPr>
        <w:t xml:space="preserve">that the College Advisory </w:t>
      </w:r>
      <w:r w:rsidR="00110637">
        <w:rPr>
          <w:rFonts w:asciiTheme="majorBidi" w:hAnsiTheme="majorBidi" w:cstheme="majorBidi"/>
        </w:rPr>
        <w:t xml:space="preserve">Tenure </w:t>
      </w:r>
      <w:r w:rsidR="00110637" w:rsidRPr="00523BF0">
        <w:rPr>
          <w:rFonts w:asciiTheme="majorBidi" w:hAnsiTheme="majorBidi" w:cstheme="majorBidi"/>
        </w:rPr>
        <w:t>Committee does not review the dossier.</w:t>
      </w:r>
      <w:r w:rsidR="00110637">
        <w:rPr>
          <w:rFonts w:asciiTheme="majorBidi" w:hAnsiTheme="majorBidi" w:cstheme="majorBidi"/>
        </w:rPr>
        <w:t xml:space="preserve"> The case</w:t>
      </w:r>
      <w:r w:rsidR="00801F78" w:rsidRPr="00523BF0">
        <w:rPr>
          <w:rFonts w:asciiTheme="majorBidi" w:hAnsiTheme="majorBidi" w:cstheme="majorBidi"/>
        </w:rPr>
        <w:t xml:space="preserve"> is </w:t>
      </w:r>
      <w:r w:rsidR="00110637">
        <w:rPr>
          <w:rFonts w:asciiTheme="majorBidi" w:hAnsiTheme="majorBidi" w:cstheme="majorBidi"/>
        </w:rPr>
        <w:t xml:space="preserve">then </w:t>
      </w:r>
      <w:r w:rsidR="00801F78" w:rsidRPr="00523BF0">
        <w:rPr>
          <w:rFonts w:asciiTheme="majorBidi" w:hAnsiTheme="majorBidi" w:cstheme="majorBidi"/>
        </w:rPr>
        <w:t>sent to Deb Franko for the Provost's</w:t>
      </w:r>
      <w:r w:rsidR="00576E35" w:rsidRPr="00523BF0">
        <w:rPr>
          <w:rFonts w:asciiTheme="majorBidi" w:hAnsiTheme="majorBidi" w:cstheme="majorBidi"/>
        </w:rPr>
        <w:t xml:space="preserve"> </w:t>
      </w:r>
      <w:r w:rsidR="00801F78" w:rsidRPr="00523BF0">
        <w:rPr>
          <w:rFonts w:asciiTheme="majorBidi" w:hAnsiTheme="majorBidi" w:cstheme="majorBidi"/>
        </w:rPr>
        <w:t>review, followed by the President and Board of Trustees. The TOE candidate does NOT receive any of the evaluations</w:t>
      </w:r>
      <w:r w:rsidR="00576E35" w:rsidRPr="00523BF0">
        <w:rPr>
          <w:rFonts w:asciiTheme="majorBidi" w:hAnsiTheme="majorBidi" w:cstheme="majorBidi"/>
        </w:rPr>
        <w:t xml:space="preserve"> </w:t>
      </w:r>
      <w:r w:rsidR="00801F78" w:rsidRPr="00523BF0">
        <w:rPr>
          <w:rFonts w:asciiTheme="majorBidi" w:hAnsiTheme="majorBidi" w:cstheme="majorBidi"/>
        </w:rPr>
        <w:t>written by the department or the dean.</w:t>
      </w:r>
    </w:p>
    <w:p w14:paraId="7C762A2B" w14:textId="543DEE07" w:rsidR="00D91840" w:rsidRPr="00523BF0" w:rsidRDefault="00D91840" w:rsidP="009011DB">
      <w:pPr>
        <w:rPr>
          <w:rFonts w:asciiTheme="majorBidi" w:hAnsiTheme="majorBidi" w:cstheme="majorBidi"/>
        </w:rPr>
      </w:pPr>
    </w:p>
    <w:p w14:paraId="10282010" w14:textId="44CA94E7" w:rsidR="001143E1" w:rsidRPr="001143E1" w:rsidRDefault="00801F78" w:rsidP="009011DB">
      <w:pPr>
        <w:pStyle w:val="Default"/>
        <w:rPr>
          <w:rFonts w:asciiTheme="majorBidi" w:hAnsiTheme="majorBidi" w:cstheme="majorBidi"/>
          <w:b/>
          <w:bCs/>
          <w:color w:val="C00000"/>
        </w:rPr>
      </w:pPr>
      <w:r w:rsidRPr="001143E1">
        <w:rPr>
          <w:rFonts w:asciiTheme="majorBidi" w:hAnsiTheme="majorBidi" w:cstheme="majorBidi"/>
          <w:b/>
          <w:bCs/>
          <w:color w:val="C00000"/>
        </w:rPr>
        <w:t>TIMELINE</w:t>
      </w:r>
    </w:p>
    <w:p w14:paraId="08DAD774" w14:textId="14F63770" w:rsidR="00E93237" w:rsidRPr="001143E1" w:rsidRDefault="00801F78" w:rsidP="00E93237">
      <w:pPr>
        <w:pStyle w:val="Default"/>
        <w:rPr>
          <w:rFonts w:asciiTheme="majorBidi" w:hAnsiTheme="majorBidi" w:cstheme="majorBidi"/>
        </w:rPr>
      </w:pPr>
      <w:r w:rsidRPr="00523BF0">
        <w:rPr>
          <w:rFonts w:asciiTheme="majorBidi" w:hAnsiTheme="majorBidi" w:cstheme="majorBidi"/>
        </w:rPr>
        <w:t xml:space="preserve">As the Board of Trustees generally meets in March, May/June and in December to review tenure cases, materials should be submitted at least 4 weeks before the meeting. Contact the SVPAA for specific deadlines. </w:t>
      </w:r>
      <w:r w:rsidR="0095736A" w:rsidRPr="00523BF0">
        <w:rPr>
          <w:rFonts w:asciiTheme="majorBidi" w:hAnsiTheme="majorBidi" w:cstheme="majorBidi"/>
        </w:rPr>
        <w:br/>
      </w:r>
    </w:p>
    <w:p w14:paraId="4F7A553F" w14:textId="28D49AC1" w:rsidR="00801F78" w:rsidRPr="001143E1" w:rsidRDefault="00801F78" w:rsidP="00E93237">
      <w:pPr>
        <w:pStyle w:val="Default"/>
        <w:ind w:left="360"/>
        <w:rPr>
          <w:rFonts w:asciiTheme="majorBidi" w:hAnsiTheme="majorBidi" w:cstheme="majorBidi"/>
        </w:rPr>
      </w:pPr>
    </w:p>
    <w:sectPr w:rsidR="00801F78" w:rsidRPr="001143E1" w:rsidSect="00523BF0">
      <w:headerReference w:type="default" r:id="rId13"/>
      <w:footerReference w:type="default" r:id="rId14"/>
      <w:headerReference w:type="first" r:id="rId15"/>
      <w:footerReference w:type="first" r:id="rId16"/>
      <w:pgSz w:w="12240" w:h="16340"/>
      <w:pgMar w:top="1667" w:right="897" w:bottom="1440" w:left="119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1B18" w14:textId="77777777" w:rsidR="00B124E5" w:rsidRDefault="00B124E5" w:rsidP="00523BF0">
      <w:r>
        <w:separator/>
      </w:r>
    </w:p>
  </w:endnote>
  <w:endnote w:type="continuationSeparator" w:id="0">
    <w:p w14:paraId="06A288B5" w14:textId="77777777" w:rsidR="00B124E5" w:rsidRDefault="00B124E5" w:rsidP="0052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80"/>
      <w:gridCol w:w="3380"/>
      <w:gridCol w:w="3380"/>
    </w:tblGrid>
    <w:tr w:rsidR="5C01324D" w14:paraId="652ACF44" w14:textId="77777777" w:rsidTr="5C01324D">
      <w:trPr>
        <w:trHeight w:val="300"/>
      </w:trPr>
      <w:tc>
        <w:tcPr>
          <w:tcW w:w="3380" w:type="dxa"/>
        </w:tcPr>
        <w:p w14:paraId="6DF31AE8" w14:textId="5B426EA7" w:rsidR="5C01324D" w:rsidRDefault="5C01324D" w:rsidP="5C01324D">
          <w:pPr>
            <w:pStyle w:val="Header"/>
            <w:ind w:left="-115"/>
          </w:pPr>
        </w:p>
      </w:tc>
      <w:tc>
        <w:tcPr>
          <w:tcW w:w="3380" w:type="dxa"/>
        </w:tcPr>
        <w:p w14:paraId="4F6BA416" w14:textId="6AE32E75" w:rsidR="5C01324D" w:rsidRDefault="5C01324D" w:rsidP="5C01324D">
          <w:pPr>
            <w:pStyle w:val="Header"/>
            <w:jc w:val="center"/>
          </w:pPr>
        </w:p>
      </w:tc>
      <w:tc>
        <w:tcPr>
          <w:tcW w:w="3380" w:type="dxa"/>
        </w:tcPr>
        <w:p w14:paraId="3C68192A" w14:textId="4A49E16B" w:rsidR="5C01324D" w:rsidRDefault="5C01324D" w:rsidP="5C01324D">
          <w:pPr>
            <w:pStyle w:val="Header"/>
            <w:ind w:right="-115"/>
            <w:jc w:val="right"/>
          </w:pPr>
        </w:p>
      </w:tc>
    </w:tr>
  </w:tbl>
  <w:p w14:paraId="3B0C02EE" w14:textId="57344FD7" w:rsidR="5C01324D" w:rsidRDefault="5C01324D" w:rsidP="5C013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80"/>
      <w:gridCol w:w="3380"/>
      <w:gridCol w:w="3380"/>
    </w:tblGrid>
    <w:tr w:rsidR="5C01324D" w14:paraId="74152A84" w14:textId="77777777" w:rsidTr="5C01324D">
      <w:trPr>
        <w:trHeight w:val="300"/>
      </w:trPr>
      <w:tc>
        <w:tcPr>
          <w:tcW w:w="3380" w:type="dxa"/>
        </w:tcPr>
        <w:p w14:paraId="28B94D7B" w14:textId="242C9BF1" w:rsidR="5C01324D" w:rsidRDefault="5C01324D" w:rsidP="5C01324D">
          <w:pPr>
            <w:pStyle w:val="Header"/>
            <w:ind w:left="-115"/>
          </w:pPr>
        </w:p>
      </w:tc>
      <w:tc>
        <w:tcPr>
          <w:tcW w:w="3380" w:type="dxa"/>
        </w:tcPr>
        <w:p w14:paraId="46E59E25" w14:textId="78F7ED9D" w:rsidR="5C01324D" w:rsidRDefault="5C01324D" w:rsidP="5C01324D">
          <w:pPr>
            <w:pStyle w:val="Header"/>
            <w:jc w:val="center"/>
          </w:pPr>
        </w:p>
      </w:tc>
      <w:tc>
        <w:tcPr>
          <w:tcW w:w="3380" w:type="dxa"/>
        </w:tcPr>
        <w:p w14:paraId="36D24057" w14:textId="17BB1A89" w:rsidR="5C01324D" w:rsidRDefault="5C01324D" w:rsidP="5C01324D">
          <w:pPr>
            <w:pStyle w:val="Header"/>
            <w:ind w:right="-115"/>
            <w:jc w:val="right"/>
          </w:pPr>
        </w:p>
      </w:tc>
    </w:tr>
  </w:tbl>
  <w:p w14:paraId="6AFDBD60" w14:textId="69DC2D9C" w:rsidR="5C01324D" w:rsidRDefault="5C01324D" w:rsidP="5C013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1CCA" w14:textId="77777777" w:rsidR="00B124E5" w:rsidRDefault="00B124E5" w:rsidP="00523BF0">
      <w:r>
        <w:separator/>
      </w:r>
    </w:p>
  </w:footnote>
  <w:footnote w:type="continuationSeparator" w:id="0">
    <w:p w14:paraId="3032E4F3" w14:textId="77777777" w:rsidR="00B124E5" w:rsidRDefault="00B124E5" w:rsidP="00523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80"/>
      <w:gridCol w:w="3380"/>
      <w:gridCol w:w="3380"/>
    </w:tblGrid>
    <w:tr w:rsidR="5C01324D" w14:paraId="0E60B725" w14:textId="77777777" w:rsidTr="5C01324D">
      <w:trPr>
        <w:trHeight w:val="300"/>
      </w:trPr>
      <w:tc>
        <w:tcPr>
          <w:tcW w:w="3380" w:type="dxa"/>
        </w:tcPr>
        <w:p w14:paraId="308596E9" w14:textId="61F036BE" w:rsidR="5C01324D" w:rsidRDefault="5C01324D" w:rsidP="5C01324D">
          <w:pPr>
            <w:pStyle w:val="Header"/>
            <w:ind w:left="-115"/>
          </w:pPr>
        </w:p>
      </w:tc>
      <w:tc>
        <w:tcPr>
          <w:tcW w:w="3380" w:type="dxa"/>
        </w:tcPr>
        <w:p w14:paraId="7C28FB05" w14:textId="30C346A7" w:rsidR="5C01324D" w:rsidRDefault="5C01324D" w:rsidP="5C01324D">
          <w:pPr>
            <w:pStyle w:val="Header"/>
            <w:jc w:val="center"/>
          </w:pPr>
        </w:p>
      </w:tc>
      <w:tc>
        <w:tcPr>
          <w:tcW w:w="3380" w:type="dxa"/>
        </w:tcPr>
        <w:p w14:paraId="208241BE" w14:textId="6E1D8601" w:rsidR="5C01324D" w:rsidRDefault="5C01324D" w:rsidP="5C01324D">
          <w:pPr>
            <w:pStyle w:val="Header"/>
            <w:ind w:right="-115"/>
            <w:jc w:val="right"/>
          </w:pPr>
        </w:p>
      </w:tc>
    </w:tr>
  </w:tbl>
  <w:p w14:paraId="35D37EED" w14:textId="38703F42" w:rsidR="5C01324D" w:rsidRDefault="5C01324D" w:rsidP="5C013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5F07" w14:textId="11499930" w:rsidR="5C01324D" w:rsidRDefault="5C01324D" w:rsidP="5C01324D">
    <w:pPr>
      <w:pStyle w:val="Default"/>
      <w:jc w:val="center"/>
      <w:rPr>
        <w:b/>
        <w:bCs/>
      </w:rPr>
    </w:pPr>
  </w:p>
  <w:p w14:paraId="44BCBD51" w14:textId="6847D435" w:rsidR="5C01324D" w:rsidRDefault="5C01324D" w:rsidP="5C01324D">
    <w:pPr>
      <w:pStyle w:val="Default"/>
      <w:jc w:val="center"/>
      <w:rPr>
        <w:b/>
        <w:bCs/>
      </w:rPr>
    </w:pPr>
  </w:p>
  <w:p w14:paraId="74036FE2" w14:textId="3231BDCA" w:rsidR="00523BF0" w:rsidRDefault="5C01324D" w:rsidP="00523BF0">
    <w:pPr>
      <w:pStyle w:val="Default"/>
      <w:jc w:val="center"/>
      <w:rPr>
        <w:b/>
        <w:bCs/>
      </w:rPr>
    </w:pPr>
    <w:r w:rsidRPr="5C01324D">
      <w:rPr>
        <w:b/>
        <w:bCs/>
      </w:rPr>
      <w:t xml:space="preserve">Guidelines for Tenure-on-Entry Faculty Hires </w:t>
    </w:r>
  </w:p>
  <w:p w14:paraId="122767DC" w14:textId="322D7440" w:rsidR="00523BF0" w:rsidRDefault="004F4524" w:rsidP="00D91840">
    <w:pPr>
      <w:pStyle w:val="Header"/>
      <w:jc w:val="center"/>
      <w:rPr>
        <w:rFonts w:ascii="Times New Roman" w:hAnsi="Times New Roman" w:cs="Times New Roman"/>
        <w:b/>
        <w:bCs/>
      </w:rPr>
    </w:pPr>
    <w:r>
      <w:rPr>
        <w:rFonts w:ascii="Times New Roman" w:hAnsi="Times New Roman" w:cs="Times New Roman"/>
        <w:b/>
        <w:bCs/>
      </w:rPr>
      <w:t>10/01</w:t>
    </w:r>
    <w:r w:rsidR="00D91840" w:rsidRPr="00D91840">
      <w:rPr>
        <w:rFonts w:ascii="Times New Roman" w:hAnsi="Times New Roman" w:cs="Times New Roman"/>
        <w:b/>
        <w:bCs/>
      </w:rPr>
      <w:t>/2023</w:t>
    </w:r>
  </w:p>
  <w:p w14:paraId="5D013E24" w14:textId="77777777" w:rsidR="00D91840" w:rsidRPr="00D91840" w:rsidRDefault="00D91840" w:rsidP="00D91840">
    <w:pPr>
      <w:pStyle w:val="Header"/>
      <w:jc w:val="cent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5C7B"/>
    <w:multiLevelType w:val="hybridMultilevel"/>
    <w:tmpl w:val="3C108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4508A"/>
    <w:multiLevelType w:val="hybridMultilevel"/>
    <w:tmpl w:val="48648260"/>
    <w:lvl w:ilvl="0" w:tplc="04090019">
      <w:start w:val="1"/>
      <w:numFmt w:val="lowerLetter"/>
      <w:lvlText w:val="%1."/>
      <w:lvlJc w:val="left"/>
      <w:pPr>
        <w:ind w:left="1080" w:hanging="360"/>
      </w:pPr>
    </w:lvl>
    <w:lvl w:ilvl="1" w:tplc="4216DA02">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67CD3"/>
    <w:multiLevelType w:val="hybridMultilevel"/>
    <w:tmpl w:val="1A06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C566F"/>
    <w:multiLevelType w:val="hybridMultilevel"/>
    <w:tmpl w:val="156C21AE"/>
    <w:lvl w:ilvl="0" w:tplc="78AA9C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01D42"/>
    <w:multiLevelType w:val="hybridMultilevel"/>
    <w:tmpl w:val="4CB41A22"/>
    <w:lvl w:ilvl="0" w:tplc="FAEA9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B67DC"/>
    <w:multiLevelType w:val="hybridMultilevel"/>
    <w:tmpl w:val="8C30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B5950"/>
    <w:multiLevelType w:val="hybridMultilevel"/>
    <w:tmpl w:val="B0403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07C17"/>
    <w:multiLevelType w:val="hybridMultilevel"/>
    <w:tmpl w:val="86608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D4692"/>
    <w:multiLevelType w:val="multilevel"/>
    <w:tmpl w:val="414C6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BC0B1E"/>
    <w:multiLevelType w:val="hybridMultilevel"/>
    <w:tmpl w:val="AE3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E3672"/>
    <w:multiLevelType w:val="multilevel"/>
    <w:tmpl w:val="DA14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DA6DAF"/>
    <w:multiLevelType w:val="multilevel"/>
    <w:tmpl w:val="204A37D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046FCB"/>
    <w:multiLevelType w:val="hybridMultilevel"/>
    <w:tmpl w:val="3CB67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B435D"/>
    <w:multiLevelType w:val="hybridMultilevel"/>
    <w:tmpl w:val="F6B2C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3645E"/>
    <w:multiLevelType w:val="hybridMultilevel"/>
    <w:tmpl w:val="6CA6A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D0949"/>
    <w:multiLevelType w:val="hybridMultilevel"/>
    <w:tmpl w:val="EEB88F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871266">
    <w:abstractNumId w:val="14"/>
  </w:num>
  <w:num w:numId="2" w16cid:durableId="344787438">
    <w:abstractNumId w:val="7"/>
  </w:num>
  <w:num w:numId="3" w16cid:durableId="1868568737">
    <w:abstractNumId w:val="12"/>
  </w:num>
  <w:num w:numId="4" w16cid:durableId="355929607">
    <w:abstractNumId w:val="6"/>
  </w:num>
  <w:num w:numId="5" w16cid:durableId="592251002">
    <w:abstractNumId w:val="1"/>
  </w:num>
  <w:num w:numId="6" w16cid:durableId="852650909">
    <w:abstractNumId w:val="0"/>
  </w:num>
  <w:num w:numId="7" w16cid:durableId="1370448679">
    <w:abstractNumId w:val="2"/>
  </w:num>
  <w:num w:numId="8" w16cid:durableId="1881043898">
    <w:abstractNumId w:val="15"/>
  </w:num>
  <w:num w:numId="9" w16cid:durableId="298800828">
    <w:abstractNumId w:val="3"/>
  </w:num>
  <w:num w:numId="10" w16cid:durableId="1605191418">
    <w:abstractNumId w:val="5"/>
  </w:num>
  <w:num w:numId="11" w16cid:durableId="701248995">
    <w:abstractNumId w:val="10"/>
  </w:num>
  <w:num w:numId="12" w16cid:durableId="804086976">
    <w:abstractNumId w:val="11"/>
  </w:num>
  <w:num w:numId="13" w16cid:durableId="675424380">
    <w:abstractNumId w:val="8"/>
  </w:num>
  <w:num w:numId="14" w16cid:durableId="273368615">
    <w:abstractNumId w:val="9"/>
  </w:num>
  <w:num w:numId="15" w16cid:durableId="1529875982">
    <w:abstractNumId w:val="13"/>
  </w:num>
  <w:num w:numId="16" w16cid:durableId="1536891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78"/>
    <w:rsid w:val="000E6844"/>
    <w:rsid w:val="000F4B9F"/>
    <w:rsid w:val="00110637"/>
    <w:rsid w:val="001143E1"/>
    <w:rsid w:val="00267B1B"/>
    <w:rsid w:val="00364BE5"/>
    <w:rsid w:val="00396282"/>
    <w:rsid w:val="004601AD"/>
    <w:rsid w:val="004876CE"/>
    <w:rsid w:val="004A10FB"/>
    <w:rsid w:val="004A7A5C"/>
    <w:rsid w:val="004E6E16"/>
    <w:rsid w:val="004F4524"/>
    <w:rsid w:val="00523BF0"/>
    <w:rsid w:val="00534214"/>
    <w:rsid w:val="00576E35"/>
    <w:rsid w:val="006D6F08"/>
    <w:rsid w:val="00756309"/>
    <w:rsid w:val="00801F78"/>
    <w:rsid w:val="008508A0"/>
    <w:rsid w:val="00856ED8"/>
    <w:rsid w:val="008E6E47"/>
    <w:rsid w:val="009011DB"/>
    <w:rsid w:val="0095736A"/>
    <w:rsid w:val="0098417B"/>
    <w:rsid w:val="009E4810"/>
    <w:rsid w:val="00A07B57"/>
    <w:rsid w:val="00A32659"/>
    <w:rsid w:val="00AB2E11"/>
    <w:rsid w:val="00AE15A3"/>
    <w:rsid w:val="00B124E5"/>
    <w:rsid w:val="00BB2599"/>
    <w:rsid w:val="00BB6AA1"/>
    <w:rsid w:val="00BE566C"/>
    <w:rsid w:val="00C40476"/>
    <w:rsid w:val="00C47AA4"/>
    <w:rsid w:val="00D91840"/>
    <w:rsid w:val="00E41657"/>
    <w:rsid w:val="00E56FC8"/>
    <w:rsid w:val="00E93237"/>
    <w:rsid w:val="00EB28A1"/>
    <w:rsid w:val="00F7113F"/>
    <w:rsid w:val="00F8650F"/>
    <w:rsid w:val="00FD5A56"/>
    <w:rsid w:val="5C0132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CB51"/>
  <w14:defaultImageDpi w14:val="32767"/>
  <w15:chartTrackingRefBased/>
  <w15:docId w15:val="{9E30BA2A-5BD8-914E-8F31-7347AD13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F78"/>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95736A"/>
    <w:pPr>
      <w:ind w:left="720"/>
      <w:contextualSpacing/>
    </w:pPr>
  </w:style>
  <w:style w:type="paragraph" w:styleId="Header">
    <w:name w:val="header"/>
    <w:basedOn w:val="Normal"/>
    <w:link w:val="HeaderChar"/>
    <w:uiPriority w:val="99"/>
    <w:unhideWhenUsed/>
    <w:rsid w:val="00523BF0"/>
    <w:pPr>
      <w:tabs>
        <w:tab w:val="center" w:pos="4680"/>
        <w:tab w:val="right" w:pos="9360"/>
      </w:tabs>
    </w:pPr>
  </w:style>
  <w:style w:type="character" w:customStyle="1" w:styleId="HeaderChar">
    <w:name w:val="Header Char"/>
    <w:basedOn w:val="DefaultParagraphFont"/>
    <w:link w:val="Header"/>
    <w:uiPriority w:val="99"/>
    <w:rsid w:val="00523BF0"/>
  </w:style>
  <w:style w:type="paragraph" w:styleId="Footer">
    <w:name w:val="footer"/>
    <w:basedOn w:val="Normal"/>
    <w:link w:val="FooterChar"/>
    <w:uiPriority w:val="99"/>
    <w:unhideWhenUsed/>
    <w:rsid w:val="00523BF0"/>
    <w:pPr>
      <w:tabs>
        <w:tab w:val="center" w:pos="4680"/>
        <w:tab w:val="right" w:pos="9360"/>
      </w:tabs>
    </w:pPr>
  </w:style>
  <w:style w:type="character" w:customStyle="1" w:styleId="FooterChar">
    <w:name w:val="Footer Char"/>
    <w:basedOn w:val="DefaultParagraphFont"/>
    <w:link w:val="Footer"/>
    <w:uiPriority w:val="99"/>
    <w:rsid w:val="00523BF0"/>
  </w:style>
  <w:style w:type="character" w:styleId="Hyperlink">
    <w:name w:val="Hyperlink"/>
    <w:basedOn w:val="DefaultParagraphFont"/>
    <w:uiPriority w:val="99"/>
    <w:unhideWhenUsed/>
    <w:rsid w:val="00110637"/>
    <w:rPr>
      <w:color w:val="0563C1" w:themeColor="hyperlink"/>
      <w:u w:val="single"/>
    </w:rPr>
  </w:style>
  <w:style w:type="character" w:customStyle="1" w:styleId="UnresolvedMention1">
    <w:name w:val="Unresolved Mention1"/>
    <w:basedOn w:val="DefaultParagraphFont"/>
    <w:uiPriority w:val="99"/>
    <w:rsid w:val="00110637"/>
    <w:rPr>
      <w:color w:val="605E5C"/>
      <w:shd w:val="clear" w:color="auto" w:fill="E1DFDD"/>
    </w:rPr>
  </w:style>
  <w:style w:type="character" w:customStyle="1" w:styleId="apple-converted-space">
    <w:name w:val="apple-converted-space"/>
    <w:basedOn w:val="DefaultParagraphFont"/>
    <w:rsid w:val="00FD5A56"/>
  </w:style>
  <w:style w:type="character" w:styleId="FollowedHyperlink">
    <w:name w:val="FollowedHyperlink"/>
    <w:basedOn w:val="DefaultParagraphFont"/>
    <w:uiPriority w:val="99"/>
    <w:semiHidden/>
    <w:unhideWhenUsed/>
    <w:rsid w:val="008508A0"/>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88344">
      <w:bodyDiv w:val="1"/>
      <w:marLeft w:val="0"/>
      <w:marRight w:val="0"/>
      <w:marTop w:val="0"/>
      <w:marBottom w:val="0"/>
      <w:divBdr>
        <w:top w:val="none" w:sz="0" w:space="0" w:color="auto"/>
        <w:left w:val="none" w:sz="0" w:space="0" w:color="auto"/>
        <w:bottom w:val="none" w:sz="0" w:space="0" w:color="auto"/>
        <w:right w:val="none" w:sz="0" w:space="0" w:color="auto"/>
      </w:divBdr>
    </w:div>
    <w:div w:id="501894822">
      <w:bodyDiv w:val="1"/>
      <w:marLeft w:val="0"/>
      <w:marRight w:val="0"/>
      <w:marTop w:val="0"/>
      <w:marBottom w:val="0"/>
      <w:divBdr>
        <w:top w:val="none" w:sz="0" w:space="0" w:color="auto"/>
        <w:left w:val="none" w:sz="0" w:space="0" w:color="auto"/>
        <w:bottom w:val="none" w:sz="0" w:space="0" w:color="auto"/>
        <w:right w:val="none" w:sz="0" w:space="0" w:color="auto"/>
      </w:divBdr>
    </w:div>
    <w:div w:id="906647436">
      <w:bodyDiv w:val="1"/>
      <w:marLeft w:val="0"/>
      <w:marRight w:val="0"/>
      <w:marTop w:val="0"/>
      <w:marBottom w:val="0"/>
      <w:divBdr>
        <w:top w:val="none" w:sz="0" w:space="0" w:color="auto"/>
        <w:left w:val="none" w:sz="0" w:space="0" w:color="auto"/>
        <w:bottom w:val="none" w:sz="0" w:space="0" w:color="auto"/>
        <w:right w:val="none" w:sz="0" w:space="0" w:color="auto"/>
      </w:divBdr>
    </w:div>
    <w:div w:id="1050232389">
      <w:bodyDiv w:val="1"/>
      <w:marLeft w:val="0"/>
      <w:marRight w:val="0"/>
      <w:marTop w:val="0"/>
      <w:marBottom w:val="0"/>
      <w:divBdr>
        <w:top w:val="none" w:sz="0" w:space="0" w:color="auto"/>
        <w:left w:val="none" w:sz="0" w:space="0" w:color="auto"/>
        <w:bottom w:val="none" w:sz="0" w:space="0" w:color="auto"/>
        <w:right w:val="none" w:sz="0" w:space="0" w:color="auto"/>
      </w:divBdr>
    </w:div>
    <w:div w:id="1170219144">
      <w:bodyDiv w:val="1"/>
      <w:marLeft w:val="0"/>
      <w:marRight w:val="0"/>
      <w:marTop w:val="0"/>
      <w:marBottom w:val="0"/>
      <w:divBdr>
        <w:top w:val="none" w:sz="0" w:space="0" w:color="auto"/>
        <w:left w:val="none" w:sz="0" w:space="0" w:color="auto"/>
        <w:bottom w:val="none" w:sz="0" w:space="0" w:color="auto"/>
        <w:right w:val="none" w:sz="0" w:space="0" w:color="auto"/>
      </w:divBdr>
    </w:div>
    <w:div w:id="1538546028">
      <w:bodyDiv w:val="1"/>
      <w:marLeft w:val="0"/>
      <w:marRight w:val="0"/>
      <w:marTop w:val="0"/>
      <w:marBottom w:val="0"/>
      <w:divBdr>
        <w:top w:val="none" w:sz="0" w:space="0" w:color="auto"/>
        <w:left w:val="none" w:sz="0" w:space="0" w:color="auto"/>
        <w:bottom w:val="none" w:sz="0" w:space="0" w:color="auto"/>
        <w:right w:val="none" w:sz="0" w:space="0" w:color="auto"/>
      </w:divBdr>
    </w:div>
    <w:div w:id="19504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northeastern.edu/app/uploads/Provost-Cover-Sheet_Faculty-Candidate_updated-12-1-21.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vost.northeastern.edu/app/uploads/Updated-Model-Tenure-Dossier_July-1-2021.pdf" TargetMode="External"/><Relationship Id="rId12" Type="http://schemas.openxmlformats.org/officeDocument/2006/relationships/hyperlink" Target="https://provost.northeastern.edu/app/uploads/Updated-Model-Tenure-Dossier_July-1-202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ost.northeastern.edu/app/uploads/Updated-Model-Tenure-Dossier_July-1-2021.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rovost.northeastern.edu/app/uploads/Provost-Cover-Sheet_Faculty-Candidate_updated-12-1-21.pdf" TargetMode="External"/><Relationship Id="rId4" Type="http://schemas.openxmlformats.org/officeDocument/2006/relationships/webSettings" Target="webSettings.xml"/><Relationship Id="rId9" Type="http://schemas.openxmlformats.org/officeDocument/2006/relationships/hyperlink" Target="mailto:k.flannery@northeaste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Isaacs, Jackie</dc:creator>
  <cp:keywords/>
  <dc:description/>
  <cp:lastModifiedBy>Flannery, Kelly</cp:lastModifiedBy>
  <cp:revision>2</cp:revision>
  <dcterms:created xsi:type="dcterms:W3CDTF">2023-11-20T19:31:00Z</dcterms:created>
  <dcterms:modified xsi:type="dcterms:W3CDTF">2023-11-20T19:31:00Z</dcterms:modified>
</cp:coreProperties>
</file>