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2091D" w14:textId="6591316F" w:rsidR="00C62F9A" w:rsidRDefault="00B945E0" w:rsidP="00B945E0">
      <w:pPr>
        <w:pStyle w:val="Heading1"/>
        <w:spacing w:before="0" w:after="0" w:line="240" w:lineRule="auto"/>
        <w:jc w:val="center"/>
        <w:rPr>
          <w:rFonts w:ascii="Calibri" w:eastAsia="Calibri" w:hAnsi="Calibri" w:cs="Calibri"/>
          <w:b/>
          <w:bCs/>
          <w:i/>
          <w:iCs/>
          <w:sz w:val="28"/>
          <w:szCs w:val="28"/>
        </w:rPr>
      </w:pPr>
      <w:r w:rsidRPr="00B945E0">
        <w:rPr>
          <w:rFonts w:ascii="Calibri" w:eastAsia="Calibri" w:hAnsi="Calibri" w:cs="Calibri"/>
          <w:b/>
          <w:bCs/>
          <w:i/>
          <w:iCs/>
          <w:sz w:val="28"/>
          <w:szCs w:val="28"/>
        </w:rPr>
        <w:t>Syllabus Language</w:t>
      </w:r>
      <w:bookmarkStart w:id="0" w:name="_xir3icibxi83" w:colFirst="0" w:colLast="0"/>
      <w:bookmarkEnd w:id="0"/>
    </w:p>
    <w:p w14:paraId="0E225502" w14:textId="77777777" w:rsidR="00B945E0" w:rsidRPr="00B945E0" w:rsidRDefault="00B945E0" w:rsidP="00B945E0"/>
    <w:p w14:paraId="00000003" w14:textId="5DFCE42B" w:rsidR="0046396A" w:rsidRPr="00B945E0" w:rsidRDefault="00B945E0" w:rsidP="00B945E0">
      <w:pPr>
        <w:pStyle w:val="Heading1"/>
        <w:spacing w:before="0" w:after="0" w:line="240" w:lineRule="auto"/>
        <w:rPr>
          <w:rFonts w:ascii="Calibri" w:eastAsia="Calibri" w:hAnsi="Calibri" w:cs="Calibri"/>
          <w:i/>
          <w:iCs/>
          <w:sz w:val="22"/>
          <w:szCs w:val="22"/>
        </w:rPr>
      </w:pPr>
      <w:r w:rsidRPr="00B945E0">
        <w:rPr>
          <w:rFonts w:ascii="Calibri" w:eastAsia="Calibri" w:hAnsi="Calibri" w:cs="Calibri"/>
          <w:i/>
          <w:iCs/>
          <w:sz w:val="22"/>
          <w:szCs w:val="22"/>
        </w:rPr>
        <w:t>Here is an example of syllabus language you can provide</w:t>
      </w:r>
      <w:r w:rsidR="00C62F9A" w:rsidRPr="00B945E0">
        <w:rPr>
          <w:rFonts w:ascii="Calibri" w:eastAsia="Calibri" w:hAnsi="Calibri" w:cs="Calibri"/>
          <w:i/>
          <w:iCs/>
          <w:sz w:val="22"/>
          <w:szCs w:val="22"/>
        </w:rPr>
        <w:t xml:space="preserve"> related to wellness and mental health</w:t>
      </w:r>
      <w:r w:rsidRPr="00B945E0">
        <w:rPr>
          <w:rFonts w:ascii="Calibri" w:eastAsia="Calibri" w:hAnsi="Calibri" w:cs="Calibri"/>
          <w:i/>
          <w:iCs/>
          <w:sz w:val="22"/>
          <w:szCs w:val="22"/>
        </w:rPr>
        <w:t>.</w:t>
      </w:r>
      <w:r w:rsidR="001C7728" w:rsidRPr="00B945E0">
        <w:rPr>
          <w:rFonts w:ascii="Calibri" w:eastAsia="Calibri" w:hAnsi="Calibri" w:cs="Calibri"/>
          <w:i/>
          <w:iCs/>
          <w:sz w:val="22"/>
          <w:szCs w:val="22"/>
        </w:rPr>
        <w:t xml:space="preserve"> Feel free to edit as suits you</w:t>
      </w:r>
      <w:r w:rsidR="00A3204A" w:rsidRPr="00B945E0">
        <w:rPr>
          <w:rFonts w:ascii="Calibri" w:eastAsia="Calibri" w:hAnsi="Calibri" w:cs="Calibri"/>
          <w:i/>
          <w:iCs/>
          <w:sz w:val="22"/>
          <w:szCs w:val="22"/>
        </w:rPr>
        <w:t xml:space="preserve"> for your classes.</w:t>
      </w:r>
    </w:p>
    <w:p w14:paraId="21C387C1" w14:textId="77777777" w:rsidR="00084CE5" w:rsidRPr="00B945E0" w:rsidRDefault="00084CE5" w:rsidP="00B945E0">
      <w:pPr>
        <w:spacing w:line="240" w:lineRule="auto"/>
        <w:rPr>
          <w:rFonts w:ascii="Calibri" w:hAnsi="Calibri" w:cs="Calibri"/>
        </w:rPr>
      </w:pPr>
    </w:p>
    <w:p w14:paraId="392C619D" w14:textId="583E0122" w:rsidR="00773EB2" w:rsidRPr="00B945E0" w:rsidRDefault="00773EB2" w:rsidP="00B945E0">
      <w:pPr>
        <w:spacing w:line="240" w:lineRule="auto"/>
        <w:rPr>
          <w:rFonts w:ascii="Calibri" w:hAnsi="Calibri" w:cs="Calibri"/>
        </w:rPr>
      </w:pPr>
      <w:r w:rsidRPr="00B945E0">
        <w:rPr>
          <w:rFonts w:ascii="Calibri" w:hAnsi="Calibri" w:cs="Calibri"/>
        </w:rPr>
        <w:t>Learning is most easily accomplished when you are physically and emotionally at your best. If you are struggling, know that there are resources on campus to help you. If you’d like to share any concerns with me, I’m happy to listen, support you, and help</w:t>
      </w:r>
      <w:r w:rsidR="0059637E" w:rsidRPr="00B945E0">
        <w:rPr>
          <w:rFonts w:ascii="Calibri" w:hAnsi="Calibri" w:cs="Calibri"/>
        </w:rPr>
        <w:t xml:space="preserve"> direct you to</w:t>
      </w:r>
      <w:r w:rsidRPr="00B945E0">
        <w:rPr>
          <w:rFonts w:ascii="Calibri" w:hAnsi="Calibri" w:cs="Calibri"/>
        </w:rPr>
        <w:t xml:space="preserve"> resources.</w:t>
      </w:r>
    </w:p>
    <w:p w14:paraId="389442DD" w14:textId="77777777" w:rsidR="00773EB2" w:rsidRPr="00B945E0" w:rsidRDefault="00773EB2" w:rsidP="00B945E0">
      <w:pPr>
        <w:spacing w:line="240" w:lineRule="auto"/>
        <w:rPr>
          <w:rFonts w:ascii="Calibri" w:hAnsi="Calibri" w:cs="Calibri"/>
        </w:rPr>
      </w:pPr>
    </w:p>
    <w:p w14:paraId="00000007" w14:textId="5278AF91" w:rsidR="0046396A" w:rsidRPr="00B945E0" w:rsidRDefault="00773EB2" w:rsidP="00B945E0">
      <w:pPr>
        <w:spacing w:line="240" w:lineRule="auto"/>
        <w:rPr>
          <w:rFonts w:ascii="Calibri" w:hAnsi="Calibri" w:cs="Calibri"/>
        </w:rPr>
      </w:pPr>
      <w:r w:rsidRPr="00B945E0">
        <w:rPr>
          <w:rFonts w:ascii="Calibri" w:hAnsi="Calibri" w:cs="Calibri"/>
        </w:rPr>
        <w:t xml:space="preserve">Disabilities </w:t>
      </w:r>
      <w:r w:rsidR="00997387">
        <w:rPr>
          <w:rFonts w:ascii="Calibri" w:hAnsi="Calibri" w:cs="Calibri"/>
        </w:rPr>
        <w:t>Access Services</w:t>
      </w:r>
      <w:r w:rsidRPr="00B945E0">
        <w:rPr>
          <w:rFonts w:ascii="Calibri" w:hAnsi="Calibri" w:cs="Calibri"/>
        </w:rPr>
        <w:t xml:space="preserve"> at Northeastern (D</w:t>
      </w:r>
      <w:r w:rsidR="00997387">
        <w:rPr>
          <w:rFonts w:ascii="Calibri" w:hAnsi="Calibri" w:cs="Calibri"/>
        </w:rPr>
        <w:t>AS</w:t>
      </w:r>
      <w:r w:rsidRPr="00B945E0">
        <w:rPr>
          <w:rFonts w:ascii="Calibri" w:hAnsi="Calibri" w:cs="Calibri"/>
        </w:rPr>
        <w:t xml:space="preserve">) ensures that students with disabilities have equal access to the academic experience at Northeastern and advocates for students with learning differences. Please share any formal </w:t>
      </w:r>
      <w:r w:rsidR="00997387">
        <w:rPr>
          <w:rFonts w:ascii="Calibri" w:hAnsi="Calibri" w:cs="Calibri"/>
        </w:rPr>
        <w:t>DAS</w:t>
      </w:r>
      <w:r w:rsidRPr="00B945E0">
        <w:rPr>
          <w:rFonts w:ascii="Calibri" w:hAnsi="Calibri" w:cs="Calibri"/>
        </w:rPr>
        <w:t xml:space="preserve">-approved accommodations with me as early in the semester </w:t>
      </w:r>
      <w:r w:rsidR="0059637E" w:rsidRPr="00B945E0">
        <w:rPr>
          <w:rFonts w:ascii="Calibri" w:hAnsi="Calibri" w:cs="Calibri"/>
        </w:rPr>
        <w:t xml:space="preserve">as possible </w:t>
      </w:r>
      <w:r w:rsidRPr="00B945E0">
        <w:rPr>
          <w:rFonts w:ascii="Calibri" w:hAnsi="Calibri" w:cs="Calibri"/>
        </w:rPr>
        <w:t xml:space="preserve">so I can make sure to put </w:t>
      </w:r>
      <w:proofErr w:type="gramStart"/>
      <w:r w:rsidRPr="00B945E0">
        <w:rPr>
          <w:rFonts w:ascii="Calibri" w:hAnsi="Calibri" w:cs="Calibri"/>
        </w:rPr>
        <w:t>those</w:t>
      </w:r>
      <w:proofErr w:type="gramEnd"/>
      <w:r w:rsidRPr="00B945E0">
        <w:rPr>
          <w:rFonts w:ascii="Calibri" w:hAnsi="Calibri" w:cs="Calibri"/>
        </w:rPr>
        <w:t xml:space="preserve"> accommodations in place. You can do so by requesting a “professor notification letter” through your </w:t>
      </w:r>
      <w:r w:rsidR="00997387">
        <w:rPr>
          <w:rFonts w:ascii="Calibri" w:hAnsi="Calibri" w:cs="Calibri"/>
        </w:rPr>
        <w:t>DAS</w:t>
      </w:r>
      <w:r w:rsidRPr="00B945E0">
        <w:rPr>
          <w:rFonts w:ascii="Calibri" w:hAnsi="Calibri" w:cs="Calibri"/>
        </w:rPr>
        <w:t xml:space="preserve"> portal and following up with me via email. See here for </w:t>
      </w:r>
      <w:r w:rsidR="007B1FFD" w:rsidRPr="00B945E0">
        <w:rPr>
          <w:rFonts w:ascii="Calibri" w:hAnsi="Calibri" w:cs="Calibri"/>
        </w:rPr>
        <w:t>M</w:t>
      </w:r>
      <w:r w:rsidRPr="00B945E0">
        <w:rPr>
          <w:rFonts w:ascii="Calibri" w:hAnsi="Calibri" w:cs="Calibri"/>
        </w:rPr>
        <w:t>ore information</w:t>
      </w:r>
      <w:r w:rsidR="007B1FFD" w:rsidRPr="00B945E0">
        <w:rPr>
          <w:rFonts w:ascii="Calibri" w:hAnsi="Calibri" w:cs="Calibri"/>
        </w:rPr>
        <w:t xml:space="preserve"> can be found </w:t>
      </w:r>
      <w:hyperlink r:id="rId7" w:history="1">
        <w:r w:rsidR="007B1FFD" w:rsidRPr="00B945E0">
          <w:rPr>
            <w:rStyle w:val="Hyperlink"/>
            <w:rFonts w:ascii="Calibri" w:hAnsi="Calibri" w:cs="Calibri"/>
          </w:rPr>
          <w:t>here</w:t>
        </w:r>
      </w:hyperlink>
      <w:r w:rsidRPr="00B945E0">
        <w:rPr>
          <w:rFonts w:ascii="Calibri" w:hAnsi="Calibri" w:cs="Calibri"/>
        </w:rPr>
        <w:t xml:space="preserve">. If you do not have formal accommodations through </w:t>
      </w:r>
      <w:r w:rsidR="00997387">
        <w:rPr>
          <w:rFonts w:ascii="Calibri" w:hAnsi="Calibri" w:cs="Calibri"/>
        </w:rPr>
        <w:t>DAS</w:t>
      </w:r>
      <w:r w:rsidRPr="00B945E0">
        <w:rPr>
          <w:rFonts w:ascii="Calibri" w:hAnsi="Calibri" w:cs="Calibri"/>
        </w:rPr>
        <w:t xml:space="preserve"> but would like to request them, you can register </w:t>
      </w:r>
      <w:hyperlink r:id="rId8" w:history="1">
        <w:r w:rsidRPr="00B945E0">
          <w:rPr>
            <w:rStyle w:val="Hyperlink"/>
            <w:rFonts w:ascii="Calibri" w:hAnsi="Calibri" w:cs="Calibri"/>
          </w:rPr>
          <w:t>here</w:t>
        </w:r>
      </w:hyperlink>
      <w:hyperlink w:history="1"/>
      <w:r w:rsidRPr="00B945E0">
        <w:rPr>
          <w:rFonts w:ascii="Calibri" w:hAnsi="Calibri" w:cs="Calibri"/>
        </w:rPr>
        <w:t xml:space="preserve">. </w:t>
      </w:r>
    </w:p>
    <w:p w14:paraId="00000008" w14:textId="77777777" w:rsidR="0046396A" w:rsidRPr="00B945E0" w:rsidRDefault="0046396A" w:rsidP="00B945E0">
      <w:pPr>
        <w:spacing w:line="240" w:lineRule="auto"/>
        <w:rPr>
          <w:rFonts w:ascii="Calibri" w:hAnsi="Calibri" w:cs="Calibri"/>
        </w:rPr>
      </w:pPr>
    </w:p>
    <w:p w14:paraId="00000009" w14:textId="3D1FCD60" w:rsidR="0046396A" w:rsidRPr="00B945E0" w:rsidRDefault="0059637E" w:rsidP="00B945E0">
      <w:pPr>
        <w:spacing w:line="240" w:lineRule="auto"/>
        <w:rPr>
          <w:rFonts w:ascii="Calibri" w:hAnsi="Calibri" w:cs="Calibri"/>
        </w:rPr>
      </w:pPr>
      <w:r w:rsidRPr="00B945E0">
        <w:rPr>
          <w:rFonts w:ascii="Calibri" w:hAnsi="Calibri" w:cs="Calibri"/>
        </w:rPr>
        <w:t>At any point of the semester, if an issue arises that affects your ability to fully participate and learn in this class, please talk with me as you feel comfortable. Please note that I am a university-mandated reporter, meaning that if I am made aware of an incident related to sexual assault, sexual harassment, gender-based harassment, dating or domestic violence, sexual exploitation, or stalking, I am required to report it to the Northeastern University’s Office of University Equity and Compliance/Title IX Coordinator.</w:t>
      </w:r>
    </w:p>
    <w:p w14:paraId="0000000A" w14:textId="77777777" w:rsidR="0046396A" w:rsidRPr="00B945E0" w:rsidRDefault="0046396A" w:rsidP="00B945E0">
      <w:pPr>
        <w:spacing w:line="240" w:lineRule="auto"/>
        <w:rPr>
          <w:rFonts w:ascii="Calibri" w:hAnsi="Calibri" w:cs="Calibri"/>
        </w:rPr>
      </w:pPr>
    </w:p>
    <w:p w14:paraId="0000000B" w14:textId="77777777" w:rsidR="0046396A" w:rsidRPr="00B945E0" w:rsidRDefault="00B945E0" w:rsidP="00B945E0">
      <w:pPr>
        <w:spacing w:line="240" w:lineRule="auto"/>
        <w:rPr>
          <w:rFonts w:ascii="Calibri" w:hAnsi="Calibri" w:cs="Calibri"/>
        </w:rPr>
      </w:pPr>
      <w:r w:rsidRPr="00B945E0">
        <w:rPr>
          <w:rFonts w:ascii="Calibri" w:hAnsi="Calibri" w:cs="Calibri"/>
        </w:rPr>
        <w:t>Many campus resources exist to support you, including the following:</w:t>
      </w:r>
    </w:p>
    <w:p w14:paraId="0000000C" w14:textId="77777777" w:rsidR="0046396A" w:rsidRPr="00B945E0" w:rsidRDefault="0046396A" w:rsidP="00B945E0">
      <w:pPr>
        <w:spacing w:line="240" w:lineRule="auto"/>
        <w:rPr>
          <w:rFonts w:ascii="Calibri" w:hAnsi="Calibri" w:cs="Calibri"/>
        </w:rPr>
      </w:pPr>
    </w:p>
    <w:p w14:paraId="0000000D" w14:textId="7E040988" w:rsidR="0046396A" w:rsidRPr="00B945E0" w:rsidRDefault="00C3393A" w:rsidP="00B945E0">
      <w:pPr>
        <w:numPr>
          <w:ilvl w:val="0"/>
          <w:numId w:val="1"/>
        </w:numPr>
        <w:spacing w:line="240" w:lineRule="auto"/>
        <w:ind w:left="0"/>
        <w:rPr>
          <w:rFonts w:ascii="Calibri" w:hAnsi="Calibri" w:cs="Calibri"/>
        </w:rPr>
      </w:pPr>
      <w:hyperlink r:id="rId9" w:history="1">
        <w:r w:rsidRPr="00B945E0">
          <w:rPr>
            <w:rStyle w:val="Hyperlink"/>
            <w:rFonts w:ascii="Calibri" w:hAnsi="Calibri" w:cs="Calibri"/>
          </w:rPr>
          <w:t>University Health and Counseling Services</w:t>
        </w:r>
      </w:hyperlink>
      <w:r w:rsidRPr="00B945E0">
        <w:rPr>
          <w:rFonts w:ascii="Calibri" w:hAnsi="Calibri" w:cs="Calibri"/>
        </w:rPr>
        <w:t>*: Provides confidential medical and mental health services.</w:t>
      </w:r>
    </w:p>
    <w:p w14:paraId="0000000E" w14:textId="6F4078BE" w:rsidR="0046396A" w:rsidRPr="00B945E0" w:rsidRDefault="00C3393A" w:rsidP="00B945E0">
      <w:pPr>
        <w:numPr>
          <w:ilvl w:val="0"/>
          <w:numId w:val="1"/>
        </w:numPr>
        <w:spacing w:line="240" w:lineRule="auto"/>
        <w:ind w:left="0"/>
        <w:rPr>
          <w:rFonts w:ascii="Calibri" w:hAnsi="Calibri" w:cs="Calibri"/>
        </w:rPr>
      </w:pPr>
      <w:hyperlink r:id="rId10" w:history="1">
        <w:proofErr w:type="spellStart"/>
        <w:r w:rsidRPr="00B945E0">
          <w:rPr>
            <w:rStyle w:val="Hyperlink"/>
            <w:rFonts w:ascii="Calibri" w:hAnsi="Calibri" w:cs="Calibri"/>
          </w:rPr>
          <w:t>Find@Northeastern</w:t>
        </w:r>
        <w:proofErr w:type="spellEnd"/>
      </w:hyperlink>
      <w:r w:rsidRPr="00B945E0">
        <w:rPr>
          <w:rFonts w:ascii="Calibri" w:hAnsi="Calibri" w:cs="Calibri"/>
        </w:rPr>
        <w:t>*: Offers 24/7 mental health support to full-time students and connection to unlimited free counseling sessions. Call 877.233.9477 (US)</w:t>
      </w:r>
      <w:r w:rsidR="0059637E" w:rsidRPr="00B945E0">
        <w:rPr>
          <w:rFonts w:ascii="Calibri" w:hAnsi="Calibri" w:cs="Calibri"/>
        </w:rPr>
        <w:t>, 855.229.8797 (Canada</w:t>
      </w:r>
      <w:proofErr w:type="gramStart"/>
      <w:r w:rsidR="0059637E" w:rsidRPr="00B945E0">
        <w:rPr>
          <w:rFonts w:ascii="Calibri" w:hAnsi="Calibri" w:cs="Calibri"/>
        </w:rPr>
        <w:t xml:space="preserve">), </w:t>
      </w:r>
      <w:r w:rsidRPr="00B945E0">
        <w:rPr>
          <w:rFonts w:ascii="Calibri" w:hAnsi="Calibri" w:cs="Calibri"/>
        </w:rPr>
        <w:t xml:space="preserve"> or</w:t>
      </w:r>
      <w:proofErr w:type="gramEnd"/>
      <w:r w:rsidRPr="00B945E0">
        <w:rPr>
          <w:rFonts w:ascii="Calibri" w:hAnsi="Calibri" w:cs="Calibri"/>
        </w:rPr>
        <w:t xml:space="preserve"> +1.781.457.7777 (</w:t>
      </w:r>
      <w:r w:rsidR="0059637E" w:rsidRPr="00B945E0">
        <w:rPr>
          <w:rFonts w:ascii="Calibri" w:hAnsi="Calibri" w:cs="Calibri"/>
        </w:rPr>
        <w:t>I</w:t>
      </w:r>
      <w:r w:rsidRPr="00B945E0">
        <w:rPr>
          <w:rFonts w:ascii="Calibri" w:hAnsi="Calibri" w:cs="Calibri"/>
        </w:rPr>
        <w:t>nternational).</w:t>
      </w:r>
    </w:p>
    <w:p w14:paraId="0000000F" w14:textId="3608694F" w:rsidR="0046396A" w:rsidRPr="00B945E0" w:rsidRDefault="00C3393A" w:rsidP="00B945E0">
      <w:pPr>
        <w:numPr>
          <w:ilvl w:val="0"/>
          <w:numId w:val="1"/>
        </w:numPr>
        <w:spacing w:line="240" w:lineRule="auto"/>
        <w:ind w:left="0"/>
        <w:rPr>
          <w:rFonts w:ascii="Calibri" w:hAnsi="Calibri" w:cs="Calibri"/>
        </w:rPr>
      </w:pPr>
      <w:hyperlink r:id="rId11" w:history="1">
        <w:r w:rsidRPr="00B945E0">
          <w:rPr>
            <w:rStyle w:val="Hyperlink"/>
            <w:rFonts w:ascii="Calibri" w:hAnsi="Calibri" w:cs="Calibri"/>
          </w:rPr>
          <w:t>We Care</w:t>
        </w:r>
      </w:hyperlink>
      <w:r w:rsidRPr="00B945E0">
        <w:rPr>
          <w:rFonts w:ascii="Calibri" w:hAnsi="Calibri" w:cs="Calibri"/>
        </w:rPr>
        <w:t>: Creates a support network for interpersonal problems, academic concerns, or personal tragedies.</w:t>
      </w:r>
    </w:p>
    <w:p w14:paraId="00000010" w14:textId="29E57A55" w:rsidR="0046396A" w:rsidRPr="00B945E0" w:rsidRDefault="00C3393A" w:rsidP="00B945E0">
      <w:pPr>
        <w:numPr>
          <w:ilvl w:val="0"/>
          <w:numId w:val="1"/>
        </w:numPr>
        <w:spacing w:line="240" w:lineRule="auto"/>
        <w:ind w:left="0"/>
        <w:rPr>
          <w:rFonts w:ascii="Calibri" w:hAnsi="Calibri" w:cs="Calibri"/>
        </w:rPr>
      </w:pPr>
      <w:hyperlink r:id="rId12" w:history="1">
        <w:r w:rsidR="00997387">
          <w:rPr>
            <w:rStyle w:val="Hyperlink"/>
            <w:rFonts w:ascii="Calibri" w:hAnsi="Calibri" w:cs="Calibri"/>
          </w:rPr>
          <w:t>Disability Access Services</w:t>
        </w:r>
      </w:hyperlink>
      <w:r w:rsidRPr="00B945E0">
        <w:rPr>
          <w:rFonts w:ascii="Calibri" w:hAnsi="Calibri" w:cs="Calibri"/>
        </w:rPr>
        <w:t xml:space="preserve">: Ensures that students with disabilities have equal access to </w:t>
      </w:r>
      <w:proofErr w:type="gramStart"/>
      <w:r w:rsidRPr="00B945E0">
        <w:rPr>
          <w:rFonts w:ascii="Calibri" w:hAnsi="Calibri" w:cs="Calibri"/>
        </w:rPr>
        <w:t>the academic</w:t>
      </w:r>
      <w:proofErr w:type="gramEnd"/>
      <w:r w:rsidRPr="00B945E0">
        <w:rPr>
          <w:rFonts w:ascii="Calibri" w:hAnsi="Calibri" w:cs="Calibri"/>
        </w:rPr>
        <w:t xml:space="preserve"> experience at Northeastern and advocates for students with learning differences.</w:t>
      </w:r>
    </w:p>
    <w:p w14:paraId="00000011" w14:textId="1B52BE0E" w:rsidR="0046396A" w:rsidRPr="00B945E0" w:rsidRDefault="00C3393A" w:rsidP="00B945E0">
      <w:pPr>
        <w:numPr>
          <w:ilvl w:val="0"/>
          <w:numId w:val="1"/>
        </w:numPr>
        <w:spacing w:line="240" w:lineRule="auto"/>
        <w:ind w:left="0"/>
        <w:rPr>
          <w:rFonts w:ascii="Calibri" w:hAnsi="Calibri" w:cs="Calibri"/>
        </w:rPr>
      </w:pPr>
      <w:hyperlink r:id="rId13" w:history="1">
        <w:r w:rsidRPr="00B945E0">
          <w:rPr>
            <w:rStyle w:val="Hyperlink"/>
            <w:rFonts w:ascii="Calibri" w:hAnsi="Calibri" w:cs="Calibri"/>
          </w:rPr>
          <w:t>OPEN</w:t>
        </w:r>
      </w:hyperlink>
      <w:r w:rsidRPr="00B945E0">
        <w:rPr>
          <w:rFonts w:ascii="Calibri" w:hAnsi="Calibri" w:cs="Calibri"/>
        </w:rPr>
        <w:t>*: Alcohol and other Drug and Sexual Violence Services*: Provides confidential, non-judgmental check-ins for students.</w:t>
      </w:r>
    </w:p>
    <w:p w14:paraId="00000012" w14:textId="5051ECB6" w:rsidR="0046396A" w:rsidRPr="00B945E0" w:rsidRDefault="007B1FFD" w:rsidP="00B945E0">
      <w:pPr>
        <w:numPr>
          <w:ilvl w:val="0"/>
          <w:numId w:val="1"/>
        </w:numPr>
        <w:spacing w:line="240" w:lineRule="auto"/>
        <w:ind w:left="0"/>
        <w:rPr>
          <w:rFonts w:ascii="Calibri" w:hAnsi="Calibri" w:cs="Calibri"/>
        </w:rPr>
      </w:pPr>
      <w:hyperlink r:id="rId14" w:history="1">
        <w:r w:rsidRPr="00B945E0">
          <w:rPr>
            <w:rStyle w:val="Hyperlink"/>
            <w:rFonts w:ascii="Calibri" w:hAnsi="Calibri" w:cs="Calibri"/>
          </w:rPr>
          <w:t>Center for Spirituality, Dialogue, and Service</w:t>
        </w:r>
      </w:hyperlink>
      <w:r w:rsidR="00C3393A" w:rsidRPr="00B945E0">
        <w:rPr>
          <w:rFonts w:ascii="Calibri" w:hAnsi="Calibri" w:cs="Calibri"/>
          <w:u w:val="single"/>
        </w:rPr>
        <w:t>*</w:t>
      </w:r>
      <w:r w:rsidRPr="00B945E0">
        <w:rPr>
          <w:rFonts w:ascii="Calibri" w:hAnsi="Calibri" w:cs="Calibri"/>
        </w:rPr>
        <w:t>: Attends to spiritual needs and offers confidential support and guidance.</w:t>
      </w:r>
    </w:p>
    <w:p w14:paraId="00000013" w14:textId="4B53DB47" w:rsidR="0046396A" w:rsidRPr="00B945E0" w:rsidRDefault="007B1FFD" w:rsidP="00B945E0">
      <w:pPr>
        <w:numPr>
          <w:ilvl w:val="0"/>
          <w:numId w:val="1"/>
        </w:numPr>
        <w:spacing w:line="240" w:lineRule="auto"/>
        <w:ind w:left="0"/>
        <w:rPr>
          <w:rFonts w:ascii="Calibri" w:hAnsi="Calibri" w:cs="Calibri"/>
          <w:color w:val="351DC2"/>
        </w:rPr>
      </w:pPr>
      <w:hyperlink r:id="rId15" w:history="1">
        <w:r w:rsidRPr="00B945E0">
          <w:rPr>
            <w:rStyle w:val="Hyperlink"/>
            <w:rFonts w:ascii="Calibri" w:hAnsi="Calibri" w:cs="Calibri"/>
          </w:rPr>
          <w:t>Office for University Equity and Compliance</w:t>
        </w:r>
      </w:hyperlink>
      <w:r w:rsidRPr="00B945E0">
        <w:rPr>
          <w:rFonts w:ascii="Calibri" w:hAnsi="Calibri" w:cs="Calibri"/>
        </w:rPr>
        <w:t>: Investigates reports of discrimination, harassment, and retaliation at Northeastern.</w:t>
      </w:r>
    </w:p>
    <w:p w14:paraId="47C1F517" w14:textId="7DB6BEA0" w:rsidR="00773EB2" w:rsidRPr="00B945E0" w:rsidRDefault="00B91F4F" w:rsidP="00B945E0">
      <w:pPr>
        <w:numPr>
          <w:ilvl w:val="0"/>
          <w:numId w:val="1"/>
        </w:numPr>
        <w:spacing w:line="240" w:lineRule="auto"/>
        <w:ind w:left="0"/>
        <w:rPr>
          <w:rFonts w:ascii="Calibri" w:hAnsi="Calibri" w:cs="Calibri"/>
        </w:rPr>
      </w:pPr>
      <w:hyperlink r:id="rId16" w:history="1">
        <w:r w:rsidRPr="00B945E0">
          <w:rPr>
            <w:rStyle w:val="Hyperlink"/>
            <w:rFonts w:ascii="Calibri" w:hAnsi="Calibri" w:cs="Calibri"/>
          </w:rPr>
          <w:t>https://wellnessdays.studentlife.northeastern.edu/overview/</w:t>
        </w:r>
      </w:hyperlink>
      <w:r w:rsidR="00773EB2" w:rsidRPr="00B945E0">
        <w:rPr>
          <w:rFonts w:ascii="Calibri" w:hAnsi="Calibri" w:cs="Calibri"/>
        </w:rPr>
        <w:t xml:space="preserve">: As part of a pilot program, Boston-based undergraduate students can take up to two wellness days each semester. </w:t>
      </w:r>
    </w:p>
    <w:p w14:paraId="00000014" w14:textId="77777777" w:rsidR="0046396A" w:rsidRPr="00B945E0" w:rsidRDefault="0046396A" w:rsidP="00B945E0">
      <w:pPr>
        <w:spacing w:line="240" w:lineRule="auto"/>
        <w:rPr>
          <w:rFonts w:ascii="Calibri" w:hAnsi="Calibri" w:cs="Calibri"/>
        </w:rPr>
      </w:pPr>
    </w:p>
    <w:p w14:paraId="00000015" w14:textId="77777777" w:rsidR="0046396A" w:rsidRPr="00B945E0" w:rsidRDefault="00B945E0" w:rsidP="00B945E0">
      <w:pPr>
        <w:spacing w:line="240" w:lineRule="auto"/>
        <w:rPr>
          <w:rFonts w:ascii="Calibri" w:hAnsi="Calibri" w:cs="Calibri"/>
          <w:i/>
        </w:rPr>
      </w:pPr>
      <w:r w:rsidRPr="00B945E0">
        <w:rPr>
          <w:rFonts w:ascii="Calibri" w:hAnsi="Calibri" w:cs="Calibri"/>
          <w:i/>
        </w:rPr>
        <w:t>*Indicates confidential resource</w:t>
      </w:r>
    </w:p>
    <w:sectPr w:rsidR="0046396A" w:rsidRPr="00B945E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6CA33" w14:textId="77777777" w:rsidR="003153C2" w:rsidRDefault="003153C2">
      <w:pPr>
        <w:spacing w:line="240" w:lineRule="auto"/>
      </w:pPr>
      <w:r>
        <w:separator/>
      </w:r>
    </w:p>
  </w:endnote>
  <w:endnote w:type="continuationSeparator" w:id="0">
    <w:p w14:paraId="6EB913F9" w14:textId="77777777" w:rsidR="003153C2" w:rsidRDefault="00315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B3A6F" w14:textId="77777777" w:rsidR="003153C2" w:rsidRDefault="003153C2">
      <w:pPr>
        <w:spacing w:line="240" w:lineRule="auto"/>
      </w:pPr>
      <w:r>
        <w:separator/>
      </w:r>
    </w:p>
  </w:footnote>
  <w:footnote w:type="continuationSeparator" w:id="0">
    <w:p w14:paraId="097E3568" w14:textId="77777777" w:rsidR="003153C2" w:rsidRDefault="003153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40C10"/>
    <w:multiLevelType w:val="multilevel"/>
    <w:tmpl w:val="5548FF8E"/>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074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6A"/>
    <w:rsid w:val="00084CE5"/>
    <w:rsid w:val="000F339F"/>
    <w:rsid w:val="001C7728"/>
    <w:rsid w:val="0027235E"/>
    <w:rsid w:val="003153C2"/>
    <w:rsid w:val="0046396A"/>
    <w:rsid w:val="004C0D13"/>
    <w:rsid w:val="004F5541"/>
    <w:rsid w:val="0059637E"/>
    <w:rsid w:val="006D13D2"/>
    <w:rsid w:val="00773EB2"/>
    <w:rsid w:val="007A17B9"/>
    <w:rsid w:val="007B1FFD"/>
    <w:rsid w:val="00997387"/>
    <w:rsid w:val="00A3204A"/>
    <w:rsid w:val="00AD5554"/>
    <w:rsid w:val="00B037F8"/>
    <w:rsid w:val="00B91F4F"/>
    <w:rsid w:val="00B945E0"/>
    <w:rsid w:val="00C3393A"/>
    <w:rsid w:val="00C62F9A"/>
    <w:rsid w:val="00E1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8D61"/>
  <w15:docId w15:val="{DCFF7FC7-F0A7-4645-A7C6-4F8BF31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73EB2"/>
    <w:rPr>
      <w:color w:val="0000FF" w:themeColor="hyperlink"/>
      <w:u w:val="single"/>
    </w:rPr>
  </w:style>
  <w:style w:type="character" w:customStyle="1" w:styleId="UnresolvedMention1">
    <w:name w:val="Unresolved Mention1"/>
    <w:basedOn w:val="DefaultParagraphFont"/>
    <w:uiPriority w:val="99"/>
    <w:semiHidden/>
    <w:unhideWhenUsed/>
    <w:rsid w:val="00773EB2"/>
    <w:rPr>
      <w:color w:val="605E5C"/>
      <w:shd w:val="clear" w:color="auto" w:fill="E1DFDD"/>
    </w:rPr>
  </w:style>
  <w:style w:type="paragraph" w:styleId="Revision">
    <w:name w:val="Revision"/>
    <w:hidden/>
    <w:uiPriority w:val="99"/>
    <w:semiHidden/>
    <w:rsid w:val="0059637E"/>
    <w:pPr>
      <w:spacing w:line="240" w:lineRule="auto"/>
    </w:pPr>
  </w:style>
  <w:style w:type="character" w:styleId="FollowedHyperlink">
    <w:name w:val="FollowedHyperlink"/>
    <w:basedOn w:val="DefaultParagraphFont"/>
    <w:uiPriority w:val="99"/>
    <w:semiHidden/>
    <w:unhideWhenUsed/>
    <w:rsid w:val="009973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c.sites.northeastern.edu/incoming-and-unregistered-students/" TargetMode="External"/><Relationship Id="rId13" Type="http://schemas.openxmlformats.org/officeDocument/2006/relationships/hyperlink" Target="https://open.studentlife.northeaster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c.sites.northeastern.edu/registered-students/" TargetMode="External"/><Relationship Id="rId12" Type="http://schemas.openxmlformats.org/officeDocument/2006/relationships/hyperlink" Target="https://drc.sites.northeaste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llnessdays.studentlife.northeastern.edu/over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care.studentlife.northeastern.edu/" TargetMode="External"/><Relationship Id="rId5" Type="http://schemas.openxmlformats.org/officeDocument/2006/relationships/footnotes" Target="footnotes.xml"/><Relationship Id="rId15" Type="http://schemas.openxmlformats.org/officeDocument/2006/relationships/hyperlink" Target="https://www.northeastern.edu/ouec/" TargetMode="External"/><Relationship Id="rId10" Type="http://schemas.openxmlformats.org/officeDocument/2006/relationships/hyperlink" Target="https://www.northeastern.edu/uhcs/find-at-northeastern/" TargetMode="External"/><Relationship Id="rId4" Type="http://schemas.openxmlformats.org/officeDocument/2006/relationships/webSettings" Target="webSettings.xml"/><Relationship Id="rId9" Type="http://schemas.openxmlformats.org/officeDocument/2006/relationships/hyperlink" Target="https://www.northeastern.edu/uhcs/" TargetMode="External"/><Relationship Id="rId14" Type="http://schemas.openxmlformats.org/officeDocument/2006/relationships/hyperlink" Target="https://spirituallife.northea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Flannery, Kelly</dc:creator>
  <cp:lastModifiedBy>LeBel Rousseau, Brittani</cp:lastModifiedBy>
  <cp:revision>2</cp:revision>
  <dcterms:created xsi:type="dcterms:W3CDTF">2025-09-04T16:11:00Z</dcterms:created>
  <dcterms:modified xsi:type="dcterms:W3CDTF">2025-09-04T16:11:00Z</dcterms:modified>
</cp:coreProperties>
</file>